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rPr>
          <w:rFonts w:hint="eastAsia" w:ascii="CESI黑体-GB2312" w:hAnsi="CESI黑体-GB2312" w:eastAsia="CESI黑体-GB2312" w:cs="CESI黑体-GB2312"/>
          <w:sz w:val="32"/>
          <w:szCs w:val="32"/>
          <w:lang w:eastAsia="zh-CN" w:bidi="ar"/>
        </w:rPr>
      </w:pPr>
      <w:bookmarkStart w:id="0" w:name="_GoBack"/>
      <w:bookmarkEnd w:id="0"/>
      <w:r>
        <w:rPr>
          <w:rFonts w:hint="eastAsia" w:ascii="CESI黑体-GB2312" w:hAnsi="CESI黑体-GB2312" w:eastAsia="CESI黑体-GB2312" w:cs="CESI黑体-GB2312"/>
          <w:sz w:val="32"/>
          <w:szCs w:val="32"/>
          <w:lang w:bidi="ar"/>
        </w:rPr>
        <w:t>附件</w:t>
      </w:r>
      <w:r>
        <w:rPr>
          <w:rFonts w:hint="eastAsia" w:ascii="CESI黑体-GB2312" w:hAnsi="CESI黑体-GB2312" w:eastAsia="CESI黑体-GB2312" w:cs="CESI黑体-GB2312"/>
          <w:sz w:val="32"/>
          <w:szCs w:val="32"/>
          <w:lang w:val="en-US" w:eastAsia="zh-CN" w:bidi="ar"/>
        </w:rPr>
        <w:t>1</w:t>
      </w:r>
    </w:p>
    <w:p>
      <w:pPr>
        <w:spacing w:line="240" w:lineRule="auto"/>
        <w:jc w:val="center"/>
        <w:rPr>
          <w:rFonts w:ascii="宋体" w:hAnsi="宋体" w:eastAsia="宋体" w:cs="宋体"/>
          <w:b/>
          <w:bCs/>
          <w:color w:val="000000"/>
          <w:sz w:val="32"/>
          <w:szCs w:val="32"/>
          <w:lang w:bidi="ar"/>
        </w:rPr>
      </w:pPr>
    </w:p>
    <w:p>
      <w:pPr>
        <w:spacing w:line="240" w:lineRule="auto"/>
        <w:jc w:val="center"/>
        <w:rPr>
          <w:rFonts w:ascii="宋体" w:hAnsi="宋体" w:eastAsia="宋体" w:cs="宋体"/>
          <w:b/>
          <w:bCs/>
          <w:color w:val="000000"/>
          <w:sz w:val="32"/>
          <w:szCs w:val="32"/>
          <w:lang w:bidi="ar"/>
        </w:rPr>
      </w:pPr>
    </w:p>
    <w:p>
      <w:pPr>
        <w:spacing w:line="240" w:lineRule="auto"/>
        <w:jc w:val="center"/>
        <w:rPr>
          <w:rFonts w:ascii="宋体" w:hAnsi="宋体" w:eastAsia="宋体" w:cs="宋体"/>
          <w:b/>
          <w:bCs/>
          <w:color w:val="000000"/>
          <w:sz w:val="32"/>
          <w:szCs w:val="32"/>
          <w:lang w:bidi="ar"/>
        </w:rPr>
      </w:pPr>
    </w:p>
    <w:p>
      <w:pPr>
        <w:spacing w:line="240" w:lineRule="auto"/>
        <w:jc w:val="center"/>
        <w:rPr>
          <w:rFonts w:ascii="宋体" w:hAnsi="宋体" w:eastAsia="宋体" w:cs="宋体"/>
          <w:b/>
          <w:bCs/>
          <w:color w:val="000000"/>
          <w:sz w:val="32"/>
          <w:szCs w:val="32"/>
          <w:lang w:bidi="ar"/>
        </w:rPr>
      </w:pPr>
    </w:p>
    <w:p>
      <w:pPr>
        <w:spacing w:line="240" w:lineRule="auto"/>
        <w:jc w:val="center"/>
        <w:rPr>
          <w:rFonts w:ascii="方正小标宋简体" w:hAnsi="方正小标宋简体" w:eastAsia="方正小标宋简体" w:cs="方正小标宋简体"/>
          <w:color w:val="000000"/>
          <w:sz w:val="52"/>
          <w:szCs w:val="52"/>
          <w:lang w:bidi="ar"/>
        </w:rPr>
      </w:pPr>
      <w:r>
        <w:rPr>
          <w:rFonts w:hint="eastAsia" w:ascii="方正小标宋简体" w:hAnsi="方正小标宋简体" w:eastAsia="方正小标宋简体" w:cs="方正小标宋简体"/>
          <w:color w:val="000000"/>
          <w:sz w:val="52"/>
          <w:szCs w:val="52"/>
          <w:lang w:bidi="ar"/>
        </w:rPr>
        <w:t>DCMM贯标</w:t>
      </w:r>
      <w:r>
        <w:rPr>
          <w:rFonts w:hint="eastAsia" w:ascii="方正小标宋简体" w:hAnsi="方正小标宋简体" w:eastAsia="方正小标宋简体" w:cs="方正小标宋简体"/>
          <w:color w:val="000000"/>
          <w:sz w:val="52"/>
          <w:szCs w:val="52"/>
          <w:lang w:eastAsia="zh-CN" w:bidi="ar"/>
        </w:rPr>
        <w:t>评估</w:t>
      </w:r>
      <w:r>
        <w:rPr>
          <w:rFonts w:hint="eastAsia" w:ascii="方正小标宋简体" w:hAnsi="方正小标宋简体" w:eastAsia="方正小标宋简体" w:cs="方正小标宋简体"/>
          <w:color w:val="000000"/>
          <w:sz w:val="52"/>
          <w:szCs w:val="52"/>
          <w:lang w:bidi="ar"/>
        </w:rPr>
        <w:t>申报书</w:t>
      </w:r>
    </w:p>
    <w:p>
      <w:pPr>
        <w:spacing w:line="240" w:lineRule="auto"/>
        <w:rPr>
          <w:rFonts w:ascii="宋体" w:hAnsi="宋体" w:eastAsia="宋体" w:cs="宋体"/>
          <w:b/>
          <w:bCs/>
          <w:color w:val="000000"/>
          <w:sz w:val="36"/>
          <w:szCs w:val="36"/>
          <w:lang w:bidi="ar"/>
        </w:rPr>
      </w:pPr>
    </w:p>
    <w:p>
      <w:pPr>
        <w:spacing w:line="240" w:lineRule="auto"/>
        <w:rPr>
          <w:rFonts w:ascii="宋体" w:hAnsi="宋体" w:eastAsia="宋体" w:cs="宋体"/>
          <w:b/>
          <w:bCs/>
          <w:color w:val="000000"/>
          <w:sz w:val="36"/>
          <w:szCs w:val="36"/>
          <w:lang w:bidi="ar"/>
        </w:rPr>
      </w:pPr>
    </w:p>
    <w:p>
      <w:pPr>
        <w:spacing w:line="240" w:lineRule="auto"/>
        <w:rPr>
          <w:rFonts w:ascii="宋体" w:hAnsi="宋体" w:eastAsia="宋体" w:cs="宋体"/>
          <w:b/>
          <w:bCs/>
          <w:color w:val="000000"/>
          <w:sz w:val="32"/>
          <w:szCs w:val="32"/>
          <w:lang w:bidi="ar"/>
        </w:rPr>
      </w:pPr>
    </w:p>
    <w:p>
      <w:pPr>
        <w:spacing w:line="240" w:lineRule="auto"/>
        <w:rPr>
          <w:rFonts w:ascii="宋体" w:hAnsi="宋体" w:eastAsia="宋体" w:cs="宋体"/>
          <w:b/>
          <w:bCs/>
          <w:color w:val="000000"/>
          <w:sz w:val="32"/>
          <w:szCs w:val="32"/>
          <w:lang w:bidi="ar"/>
        </w:rPr>
      </w:pPr>
    </w:p>
    <w:p>
      <w:pPr>
        <w:spacing w:line="240" w:lineRule="auto"/>
        <w:rPr>
          <w:rFonts w:ascii="宋体" w:hAnsi="宋体" w:eastAsia="宋体" w:cs="宋体"/>
          <w:b/>
          <w:bCs/>
          <w:color w:val="000000"/>
          <w:sz w:val="32"/>
          <w:szCs w:val="32"/>
          <w:lang w:bidi="ar"/>
        </w:rPr>
      </w:pPr>
    </w:p>
    <w:p>
      <w:pPr>
        <w:spacing w:line="600" w:lineRule="auto"/>
        <w:ind w:firstLine="1280" w:firstLineChars="400"/>
        <w:rPr>
          <w:rFonts w:ascii="楷体" w:hAnsi="楷体" w:eastAsia="楷体" w:cs="楷体"/>
          <w:color w:val="000000"/>
          <w:sz w:val="32"/>
          <w:szCs w:val="32"/>
          <w:u w:val="single"/>
          <w:lang w:bidi="ar"/>
        </w:rPr>
      </w:pPr>
      <w:r>
        <w:rPr>
          <w:rFonts w:hint="eastAsia" w:ascii="楷体" w:hAnsi="楷体" w:eastAsia="楷体" w:cs="楷体"/>
          <w:color w:val="000000"/>
          <w:sz w:val="32"/>
          <w:szCs w:val="32"/>
          <w:lang w:eastAsia="zh-CN" w:bidi="ar"/>
        </w:rPr>
        <w:t>申报企业</w:t>
      </w:r>
      <w:r>
        <w:rPr>
          <w:rFonts w:hint="eastAsia" w:ascii="楷体" w:hAnsi="楷体" w:eastAsia="楷体" w:cs="楷体"/>
          <w:color w:val="000000"/>
          <w:sz w:val="32"/>
          <w:szCs w:val="32"/>
          <w:lang w:bidi="ar"/>
        </w:rPr>
        <w:t>：</w:t>
      </w:r>
      <w:r>
        <w:rPr>
          <w:rFonts w:hint="eastAsia" w:ascii="楷体" w:hAnsi="楷体" w:eastAsia="楷体" w:cs="楷体"/>
          <w:color w:val="000000"/>
          <w:sz w:val="32"/>
          <w:szCs w:val="32"/>
          <w:u w:val="single"/>
          <w:lang w:bidi="ar"/>
        </w:rPr>
        <w:t xml:space="preserve">   </w:t>
      </w:r>
      <w:r>
        <w:rPr>
          <w:rFonts w:hint="eastAsia" w:ascii="楷体" w:hAnsi="楷体" w:eastAsia="楷体" w:cs="楷体"/>
          <w:color w:val="000000"/>
          <w:sz w:val="32"/>
          <w:szCs w:val="32"/>
          <w:u w:val="single"/>
          <w:lang w:val="en-US" w:eastAsia="zh-CN" w:bidi="ar"/>
        </w:rPr>
        <w:t xml:space="preserve">      </w:t>
      </w:r>
      <w:r>
        <w:rPr>
          <w:rFonts w:hint="eastAsia" w:ascii="楷体" w:hAnsi="楷体" w:eastAsia="楷体" w:cs="楷体"/>
          <w:color w:val="000000"/>
          <w:sz w:val="32"/>
          <w:szCs w:val="32"/>
          <w:u w:val="single"/>
          <w:lang w:bidi="ar"/>
        </w:rPr>
        <w:t xml:space="preserve">                  </w:t>
      </w:r>
    </w:p>
    <w:p>
      <w:pPr>
        <w:spacing w:line="600" w:lineRule="auto"/>
        <w:ind w:firstLine="1280" w:firstLineChars="400"/>
        <w:rPr>
          <w:rFonts w:ascii="楷体" w:hAnsi="楷体" w:eastAsia="楷体" w:cs="楷体"/>
          <w:color w:val="000000"/>
          <w:sz w:val="32"/>
          <w:szCs w:val="32"/>
          <w:u w:val="single"/>
          <w:lang w:bidi="ar"/>
        </w:rPr>
      </w:pPr>
      <w:r>
        <w:rPr>
          <w:rFonts w:hint="eastAsia" w:ascii="楷体" w:hAnsi="楷体" w:eastAsia="楷体" w:cs="楷体"/>
          <w:color w:val="000000"/>
          <w:sz w:val="32"/>
          <w:szCs w:val="32"/>
          <w:lang w:eastAsia="zh-CN" w:bidi="ar"/>
        </w:rPr>
        <w:t>联</w:t>
      </w:r>
      <w:r>
        <w:rPr>
          <w:rFonts w:hint="eastAsia" w:ascii="楷体" w:hAnsi="楷体" w:eastAsia="楷体" w:cs="楷体"/>
          <w:color w:val="000000"/>
          <w:sz w:val="32"/>
          <w:szCs w:val="32"/>
          <w:lang w:val="en-US" w:eastAsia="zh-CN" w:bidi="ar"/>
        </w:rPr>
        <w:t xml:space="preserve"> </w:t>
      </w:r>
      <w:r>
        <w:rPr>
          <w:rFonts w:hint="eastAsia" w:ascii="楷体" w:hAnsi="楷体" w:eastAsia="楷体" w:cs="楷体"/>
          <w:color w:val="000000"/>
          <w:sz w:val="32"/>
          <w:szCs w:val="32"/>
          <w:lang w:eastAsia="zh-CN" w:bidi="ar"/>
        </w:rPr>
        <w:t>系</w:t>
      </w:r>
      <w:r>
        <w:rPr>
          <w:rFonts w:hint="eastAsia" w:ascii="楷体" w:hAnsi="楷体" w:eastAsia="楷体" w:cs="楷体"/>
          <w:color w:val="000000"/>
          <w:sz w:val="32"/>
          <w:szCs w:val="32"/>
          <w:lang w:val="en-US" w:eastAsia="zh-CN" w:bidi="ar"/>
        </w:rPr>
        <w:t xml:space="preserve"> </w:t>
      </w:r>
      <w:r>
        <w:rPr>
          <w:rFonts w:hint="eastAsia" w:ascii="楷体" w:hAnsi="楷体" w:eastAsia="楷体" w:cs="楷体"/>
          <w:color w:val="000000"/>
          <w:sz w:val="32"/>
          <w:szCs w:val="32"/>
          <w:lang w:eastAsia="zh-CN" w:bidi="ar"/>
        </w:rPr>
        <w:t>人</w:t>
      </w:r>
      <w:r>
        <w:rPr>
          <w:rFonts w:hint="eastAsia" w:ascii="楷体" w:hAnsi="楷体" w:eastAsia="楷体" w:cs="楷体"/>
          <w:color w:val="000000"/>
          <w:sz w:val="32"/>
          <w:szCs w:val="32"/>
          <w:lang w:bidi="ar"/>
        </w:rPr>
        <w:t>：</w:t>
      </w:r>
      <w:r>
        <w:rPr>
          <w:rFonts w:hint="eastAsia" w:ascii="楷体" w:hAnsi="楷体" w:eastAsia="楷体" w:cs="楷体"/>
          <w:color w:val="000000"/>
          <w:sz w:val="32"/>
          <w:szCs w:val="32"/>
          <w:u w:val="single"/>
          <w:lang w:bidi="ar"/>
        </w:rPr>
        <w:t xml:space="preserve">   </w:t>
      </w:r>
      <w:r>
        <w:rPr>
          <w:rFonts w:hint="eastAsia" w:ascii="楷体" w:hAnsi="楷体" w:eastAsia="楷体" w:cs="楷体"/>
          <w:color w:val="000000"/>
          <w:sz w:val="32"/>
          <w:szCs w:val="32"/>
          <w:u w:val="single"/>
          <w:lang w:val="en-US" w:eastAsia="zh-CN" w:bidi="ar"/>
        </w:rPr>
        <w:t xml:space="preserve">                      </w:t>
      </w:r>
      <w:r>
        <w:rPr>
          <w:rFonts w:hint="eastAsia" w:ascii="楷体" w:hAnsi="楷体" w:eastAsia="楷体" w:cs="楷体"/>
          <w:color w:val="000000"/>
          <w:sz w:val="32"/>
          <w:szCs w:val="32"/>
          <w:u w:val="single"/>
          <w:lang w:bidi="ar"/>
        </w:rPr>
        <w:t xml:space="preserve">  </w:t>
      </w:r>
    </w:p>
    <w:p>
      <w:pPr>
        <w:spacing w:line="600" w:lineRule="auto"/>
        <w:ind w:firstLine="1280" w:firstLineChars="400"/>
        <w:rPr>
          <w:rFonts w:ascii="楷体" w:hAnsi="楷体" w:eastAsia="楷体" w:cs="楷体"/>
          <w:color w:val="000000"/>
          <w:sz w:val="32"/>
          <w:szCs w:val="32"/>
          <w:u w:val="single"/>
          <w:lang w:bidi="ar"/>
        </w:rPr>
      </w:pPr>
      <w:r>
        <w:rPr>
          <w:rFonts w:hint="eastAsia" w:ascii="楷体" w:hAnsi="楷体" w:eastAsia="楷体" w:cs="楷体"/>
          <w:color w:val="000000"/>
          <w:sz w:val="32"/>
          <w:szCs w:val="32"/>
          <w:lang w:eastAsia="zh-CN" w:bidi="ar"/>
        </w:rPr>
        <w:t>联系电话</w:t>
      </w:r>
      <w:r>
        <w:rPr>
          <w:rFonts w:hint="eastAsia" w:ascii="楷体" w:hAnsi="楷体" w:eastAsia="楷体" w:cs="楷体"/>
          <w:color w:val="000000"/>
          <w:sz w:val="32"/>
          <w:szCs w:val="32"/>
          <w:lang w:bidi="ar"/>
        </w:rPr>
        <w:t>：</w:t>
      </w:r>
      <w:r>
        <w:rPr>
          <w:rFonts w:hint="eastAsia" w:ascii="楷体" w:hAnsi="楷体" w:eastAsia="楷体" w:cs="楷体"/>
          <w:color w:val="000000"/>
          <w:sz w:val="32"/>
          <w:szCs w:val="32"/>
          <w:u w:val="single"/>
          <w:lang w:bidi="ar"/>
        </w:rPr>
        <w:t xml:space="preserve">   </w:t>
      </w:r>
      <w:r>
        <w:rPr>
          <w:rFonts w:hint="eastAsia" w:ascii="楷体" w:hAnsi="楷体" w:eastAsia="楷体" w:cs="楷体"/>
          <w:color w:val="000000"/>
          <w:sz w:val="32"/>
          <w:szCs w:val="32"/>
          <w:u w:val="single"/>
          <w:lang w:val="en-US" w:eastAsia="zh-CN" w:bidi="ar"/>
        </w:rPr>
        <w:t xml:space="preserve">                      </w:t>
      </w:r>
      <w:r>
        <w:rPr>
          <w:rFonts w:hint="eastAsia" w:ascii="楷体" w:hAnsi="楷体" w:eastAsia="楷体" w:cs="楷体"/>
          <w:color w:val="000000"/>
          <w:sz w:val="32"/>
          <w:szCs w:val="32"/>
          <w:u w:val="single"/>
          <w:lang w:bidi="ar"/>
        </w:rPr>
        <w:t xml:space="preserve">  </w:t>
      </w:r>
    </w:p>
    <w:p>
      <w:pPr>
        <w:spacing w:line="600" w:lineRule="auto"/>
        <w:ind w:firstLine="1280" w:firstLineChars="400"/>
        <w:rPr>
          <w:rFonts w:hint="eastAsia" w:ascii="楷体" w:hAnsi="楷体" w:eastAsia="楷体" w:cs="楷体"/>
          <w:color w:val="000000"/>
          <w:sz w:val="32"/>
          <w:szCs w:val="32"/>
          <w:u w:val="single"/>
          <w:lang w:bidi="ar"/>
        </w:rPr>
      </w:pPr>
      <w:r>
        <w:rPr>
          <w:rFonts w:hint="eastAsia" w:ascii="楷体" w:hAnsi="楷体" w:eastAsia="楷体" w:cs="楷体"/>
          <w:color w:val="000000"/>
          <w:sz w:val="32"/>
          <w:szCs w:val="32"/>
          <w:lang w:eastAsia="zh-CN" w:bidi="ar"/>
        </w:rPr>
        <w:t>联系地址</w:t>
      </w:r>
      <w:r>
        <w:rPr>
          <w:rFonts w:hint="eastAsia" w:ascii="楷体" w:hAnsi="楷体" w:eastAsia="楷体" w:cs="楷体"/>
          <w:color w:val="000000"/>
          <w:sz w:val="32"/>
          <w:szCs w:val="32"/>
          <w:lang w:bidi="ar"/>
        </w:rPr>
        <w:t>：</w:t>
      </w:r>
      <w:r>
        <w:rPr>
          <w:rFonts w:hint="eastAsia" w:ascii="楷体" w:hAnsi="楷体" w:eastAsia="楷体" w:cs="楷体"/>
          <w:color w:val="000000"/>
          <w:sz w:val="32"/>
          <w:szCs w:val="32"/>
          <w:u w:val="single"/>
          <w:lang w:bidi="ar"/>
        </w:rPr>
        <w:t xml:space="preserve">   </w:t>
      </w:r>
      <w:r>
        <w:rPr>
          <w:rFonts w:hint="eastAsia" w:ascii="楷体" w:hAnsi="楷体" w:eastAsia="楷体" w:cs="楷体"/>
          <w:color w:val="000000"/>
          <w:sz w:val="32"/>
          <w:szCs w:val="32"/>
          <w:u w:val="single"/>
          <w:lang w:val="en-US" w:eastAsia="zh-CN" w:bidi="ar"/>
        </w:rPr>
        <w:t xml:space="preserve">                      </w:t>
      </w:r>
      <w:r>
        <w:rPr>
          <w:rFonts w:hint="eastAsia" w:ascii="楷体" w:hAnsi="楷体" w:eastAsia="楷体" w:cs="楷体"/>
          <w:color w:val="000000"/>
          <w:sz w:val="32"/>
          <w:szCs w:val="32"/>
          <w:u w:val="single"/>
          <w:lang w:bidi="ar"/>
        </w:rPr>
        <w:t xml:space="preserve">  </w:t>
      </w:r>
    </w:p>
    <w:p>
      <w:pPr>
        <w:spacing w:line="240" w:lineRule="auto"/>
        <w:ind w:firstLine="1280" w:firstLineChars="400"/>
        <w:rPr>
          <w:rFonts w:hint="eastAsia" w:ascii="楷体" w:hAnsi="楷体" w:eastAsia="楷体" w:cs="楷体"/>
          <w:color w:val="000000"/>
          <w:sz w:val="32"/>
          <w:szCs w:val="32"/>
          <w:u w:val="single"/>
          <w:lang w:bidi="ar"/>
        </w:rPr>
      </w:pPr>
    </w:p>
    <w:p>
      <w:pPr>
        <w:spacing w:line="240" w:lineRule="auto"/>
        <w:ind w:firstLine="1280" w:firstLineChars="400"/>
        <w:rPr>
          <w:rFonts w:ascii="楷体" w:hAnsi="楷体" w:eastAsia="楷体" w:cs="楷体"/>
          <w:color w:val="000000"/>
          <w:sz w:val="32"/>
          <w:szCs w:val="32"/>
          <w:u w:val="single"/>
          <w:lang w:bidi="ar"/>
        </w:rPr>
      </w:pPr>
    </w:p>
    <w:p>
      <w:pPr>
        <w:spacing w:line="240" w:lineRule="auto"/>
        <w:ind w:firstLine="1280" w:firstLineChars="400"/>
        <w:rPr>
          <w:rFonts w:ascii="楷体" w:hAnsi="楷体" w:eastAsia="楷体" w:cs="楷体"/>
          <w:color w:val="000000"/>
          <w:sz w:val="32"/>
          <w:szCs w:val="32"/>
          <w:lang w:bidi="ar"/>
        </w:rPr>
      </w:pPr>
      <w:r>
        <w:rPr>
          <w:rFonts w:hint="eastAsia" w:ascii="楷体" w:hAnsi="楷体" w:eastAsia="楷体" w:cs="楷体"/>
          <w:color w:val="000000"/>
          <w:sz w:val="32"/>
          <w:szCs w:val="32"/>
          <w:lang w:bidi="ar"/>
        </w:rPr>
        <w:t>申报日期：2022年    月    日</w:t>
      </w:r>
    </w:p>
    <w:p>
      <w:pPr>
        <w:spacing w:line="240" w:lineRule="auto"/>
        <w:rPr>
          <w:rFonts w:ascii="宋体" w:hAnsi="宋体" w:eastAsia="宋体" w:cs="宋体"/>
          <w:b/>
          <w:bCs/>
          <w:color w:val="000000"/>
          <w:sz w:val="32"/>
          <w:szCs w:val="32"/>
          <w:lang w:bidi="ar"/>
        </w:rPr>
      </w:pPr>
      <w:r>
        <w:rPr>
          <w:rFonts w:hint="eastAsia" w:ascii="宋体" w:hAnsi="宋体" w:eastAsia="宋体" w:cs="宋体"/>
          <w:b/>
          <w:bCs/>
          <w:color w:val="000000"/>
          <w:sz w:val="32"/>
          <w:szCs w:val="32"/>
          <w:lang w:bidi="ar"/>
        </w:rPr>
        <w:br w:type="page"/>
      </w:r>
    </w:p>
    <w:p>
      <w:pPr>
        <w:spacing w:line="240" w:lineRule="auto"/>
        <w:jc w:val="center"/>
        <w:rPr>
          <w:rFonts w:ascii="宋体" w:hAnsi="宋体" w:eastAsia="宋体" w:cs="宋体"/>
          <w:b/>
          <w:bCs/>
          <w:color w:val="000000"/>
          <w:sz w:val="32"/>
          <w:szCs w:val="32"/>
          <w:lang w:bidi="ar"/>
        </w:rPr>
      </w:pPr>
    </w:p>
    <w:p>
      <w:pPr>
        <w:spacing w:line="240" w:lineRule="auto"/>
        <w:jc w:val="center"/>
        <w:rPr>
          <w:rFonts w:ascii="宋体" w:hAnsi="宋体" w:eastAsia="宋体" w:cs="宋体"/>
          <w:b/>
          <w:bCs/>
          <w:color w:val="000000"/>
          <w:sz w:val="32"/>
          <w:szCs w:val="32"/>
          <w:lang w:bidi="ar"/>
        </w:rPr>
      </w:pPr>
    </w:p>
    <w:p>
      <w:pPr>
        <w:spacing w:line="240" w:lineRule="auto"/>
        <w:jc w:val="center"/>
        <w:rPr>
          <w:rFonts w:ascii="楷体" w:hAnsi="楷体" w:eastAsia="楷体" w:cs="楷体"/>
          <w:b/>
          <w:bCs/>
          <w:color w:val="000000"/>
          <w:sz w:val="44"/>
          <w:szCs w:val="44"/>
          <w:lang w:bidi="ar"/>
        </w:rPr>
      </w:pPr>
      <w:r>
        <w:rPr>
          <w:rFonts w:hint="eastAsia" w:ascii="楷体" w:hAnsi="楷体" w:eastAsia="楷体" w:cs="楷体"/>
          <w:b/>
          <w:bCs/>
          <w:color w:val="000000"/>
          <w:sz w:val="44"/>
          <w:szCs w:val="44"/>
          <w:lang w:bidi="ar"/>
        </w:rPr>
        <w:t>填报说明</w:t>
      </w:r>
    </w:p>
    <w:p>
      <w:pPr>
        <w:spacing w:line="240" w:lineRule="auto"/>
        <w:jc w:val="center"/>
        <w:rPr>
          <w:rFonts w:ascii="宋体" w:hAnsi="宋体" w:eastAsia="宋体" w:cs="宋体"/>
          <w:b/>
          <w:bCs/>
          <w:color w:val="000000"/>
          <w:sz w:val="32"/>
          <w:szCs w:val="32"/>
          <w:lang w:bidi="ar"/>
        </w:rPr>
      </w:pP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1.申报书包含四个部分内容，第一部分是《DCMM贯标</w:t>
      </w:r>
      <w:r>
        <w:rPr>
          <w:rFonts w:hint="eastAsia" w:ascii="仿宋_GB2312" w:hAnsi="仿宋_GB2312" w:eastAsia="仿宋_GB2312" w:cs="仿宋_GB2312"/>
          <w:color w:val="000000"/>
          <w:sz w:val="32"/>
          <w:szCs w:val="32"/>
          <w:shd w:val="clear" w:color="auto" w:fill="FFFFFF"/>
          <w:lang w:eastAsia="zh-CN"/>
        </w:rPr>
        <w:t>评估</w:t>
      </w:r>
      <w:r>
        <w:rPr>
          <w:rFonts w:hint="eastAsia" w:ascii="仿宋_GB2312" w:hAnsi="仿宋_GB2312" w:eastAsia="仿宋_GB2312" w:cs="仿宋_GB2312"/>
          <w:color w:val="000000"/>
          <w:sz w:val="32"/>
          <w:szCs w:val="32"/>
          <w:shd w:val="clear" w:color="auto" w:fill="FFFFFF"/>
        </w:rPr>
        <w:t>申报表》，第二部分是</w:t>
      </w:r>
      <w:r>
        <w:rPr>
          <w:rFonts w:hint="eastAsia" w:ascii="仿宋_GB2312" w:hAnsi="仿宋_GB2312" w:eastAsia="仿宋_GB2312" w:cs="仿宋_GB2312"/>
          <w:color w:val="000000"/>
          <w:sz w:val="32"/>
          <w:szCs w:val="32"/>
          <w:shd w:val="clear" w:color="auto" w:fill="FFFFFF"/>
          <w:lang w:val="en-US" w:eastAsia="zh-CN"/>
        </w:rPr>
        <w:t>DCMM申报企业</w:t>
      </w:r>
      <w:r>
        <w:rPr>
          <w:rFonts w:hint="eastAsia" w:ascii="仿宋_GB2312" w:hAnsi="仿宋_GB2312" w:eastAsia="仿宋_GB2312" w:cs="仿宋_GB2312"/>
          <w:color w:val="000000"/>
          <w:sz w:val="32"/>
          <w:szCs w:val="32"/>
          <w:shd w:val="clear" w:color="auto" w:fill="FFFFFF"/>
        </w:rPr>
        <w:t>数字化现状和水平的文字材料，第三部分是</w:t>
      </w:r>
      <w:r>
        <w:rPr>
          <w:rFonts w:hint="eastAsia" w:ascii="仿宋_GB2312" w:hAnsi="仿宋_GB2312" w:eastAsia="仿宋_GB2312" w:cs="仿宋_GB2312"/>
          <w:color w:val="000000"/>
          <w:sz w:val="32"/>
          <w:szCs w:val="32"/>
          <w:shd w:val="clear" w:color="auto" w:fill="FFFFFF"/>
          <w:lang w:val="en-US" w:eastAsia="zh-CN"/>
        </w:rPr>
        <w:t>DCMM申报企业</w:t>
      </w:r>
      <w:r>
        <w:rPr>
          <w:rFonts w:hint="eastAsia" w:ascii="仿宋_GB2312" w:hAnsi="仿宋_GB2312" w:eastAsia="仿宋_GB2312" w:cs="仿宋_GB2312"/>
          <w:color w:val="000000"/>
          <w:sz w:val="32"/>
          <w:szCs w:val="32"/>
          <w:shd w:val="clear" w:color="auto" w:fill="FFFFFF"/>
        </w:rPr>
        <w:t>数据管理能力现状和水平料的文字材料，第四部分是提供相关证明材料的复印件。</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2.请如实填写申报书各部分内容，力求逻辑清楚、重点突出、文字精炼、详略得当。</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3.请用A4幅面编辑。除申请表以外，申报书正文字体为3号仿宋体，单倍行距。一级标题3号黑体，二级标题3号楷体。</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4.请提交申报书打印盖章扫描件PDF电子版和申报书word电子版，不需要提交纸质版。</w:t>
      </w:r>
    </w:p>
    <w:p>
      <w:pPr>
        <w:spacing w:line="240" w:lineRule="auto"/>
        <w:rPr>
          <w:rFonts w:ascii="宋体" w:hAnsi="宋体" w:eastAsia="宋体" w:cs="宋体"/>
          <w:b/>
          <w:bCs/>
          <w:color w:val="000000"/>
          <w:sz w:val="32"/>
          <w:szCs w:val="32"/>
          <w:lang w:bidi="ar"/>
        </w:rPr>
      </w:pPr>
      <w:r>
        <w:rPr>
          <w:rFonts w:hint="eastAsia" w:ascii="宋体" w:hAnsi="宋体" w:eastAsia="宋体" w:cs="宋体"/>
          <w:b/>
          <w:bCs/>
          <w:color w:val="000000"/>
          <w:sz w:val="32"/>
          <w:szCs w:val="32"/>
          <w:lang w:bidi="ar"/>
        </w:rPr>
        <w:br w:type="page"/>
      </w:r>
    </w:p>
    <w:p>
      <w:pPr>
        <w:spacing w:line="240" w:lineRule="auto"/>
        <w:ind w:firstLine="640" w:firstLineChars="200"/>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一、《DCMM贯标</w:t>
      </w:r>
      <w:r>
        <w:rPr>
          <w:rFonts w:hint="eastAsia" w:ascii="黑体" w:hAnsi="黑体" w:eastAsia="黑体" w:cs="黑体"/>
          <w:color w:val="000000"/>
          <w:sz w:val="32"/>
          <w:szCs w:val="32"/>
          <w:lang w:eastAsia="zh-CN" w:bidi="ar"/>
        </w:rPr>
        <w:t>评估</w:t>
      </w:r>
      <w:r>
        <w:rPr>
          <w:rFonts w:hint="eastAsia" w:ascii="黑体" w:hAnsi="黑体" w:eastAsia="黑体" w:cs="黑体"/>
          <w:color w:val="000000"/>
          <w:sz w:val="32"/>
          <w:szCs w:val="32"/>
          <w:lang w:bidi="ar"/>
        </w:rPr>
        <w:t>申报表》</w:t>
      </w:r>
    </w:p>
    <w:tbl>
      <w:tblPr>
        <w:tblStyle w:val="9"/>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15"/>
        <w:gridCol w:w="667"/>
        <w:gridCol w:w="1035"/>
        <w:gridCol w:w="1193"/>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cs="宋体"/>
                <w:color w:val="000000"/>
                <w:sz w:val="24"/>
                <w:lang w:eastAsia="zh-CN" w:bidi="ar"/>
              </w:rPr>
              <w:t>申报单位</w:t>
            </w:r>
            <w:r>
              <w:rPr>
                <w:rFonts w:hint="eastAsia" w:ascii="宋体" w:hAnsi="宋体" w:eastAsia="宋体" w:cs="宋体"/>
                <w:color w:val="000000"/>
                <w:sz w:val="24"/>
                <w:lang w:bidi="ar"/>
              </w:rPr>
              <w:t>名称</w:t>
            </w:r>
          </w:p>
        </w:tc>
        <w:tc>
          <w:tcPr>
            <w:tcW w:w="6793" w:type="dxa"/>
            <w:gridSpan w:val="5"/>
            <w:vAlign w:val="center"/>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统一社会信用代码</w:t>
            </w:r>
          </w:p>
        </w:tc>
        <w:tc>
          <w:tcPr>
            <w:tcW w:w="6793" w:type="dxa"/>
            <w:gridSpan w:val="5"/>
            <w:vAlign w:val="center"/>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单位注册地址</w:t>
            </w:r>
          </w:p>
        </w:tc>
        <w:tc>
          <w:tcPr>
            <w:tcW w:w="6793" w:type="dxa"/>
            <w:gridSpan w:val="5"/>
            <w:vAlign w:val="center"/>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拟</w:t>
            </w:r>
            <w:r>
              <w:rPr>
                <w:rFonts w:hint="eastAsia" w:ascii="宋体" w:hAnsi="宋体" w:cs="宋体"/>
                <w:color w:val="000000"/>
                <w:sz w:val="24"/>
                <w:lang w:eastAsia="zh-CN" w:bidi="ar"/>
              </w:rPr>
              <w:t>申报</w:t>
            </w:r>
            <w:r>
              <w:rPr>
                <w:rFonts w:hint="eastAsia" w:ascii="宋体" w:hAnsi="宋体" w:eastAsia="宋体" w:cs="宋体"/>
                <w:color w:val="000000"/>
                <w:sz w:val="24"/>
                <w:lang w:bidi="ar"/>
              </w:rPr>
              <w:t>DCMM级别</w:t>
            </w:r>
          </w:p>
        </w:tc>
        <w:tc>
          <w:tcPr>
            <w:tcW w:w="6793" w:type="dxa"/>
            <w:gridSpan w:val="5"/>
            <w:vAlign w:val="center"/>
          </w:tcPr>
          <w:p>
            <w:pPr>
              <w:widowControl/>
              <w:spacing w:line="240" w:lineRule="auto"/>
              <w:jc w:val="left"/>
              <w:rPr>
                <w:rFonts w:ascii="宋体" w:hAnsi="宋体" w:eastAsia="宋体" w:cs="宋体"/>
                <w:color w:val="000000"/>
                <w:sz w:val="24"/>
                <w:lang w:bidi="ar"/>
              </w:rPr>
            </w:pPr>
            <w:r>
              <w:rPr>
                <w:rFonts w:hint="eastAsia" w:ascii="宋体" w:hAnsi="宋体" w:eastAsia="宋体" w:cs="宋体"/>
                <w:sz w:val="24"/>
              </w:rPr>
              <w:t>□DCMM2   □DCMM3   □DCMM4   □DCMM5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18" w:type="dxa"/>
            <w:vMerge w:val="restart"/>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单位基本信息</w:t>
            </w:r>
          </w:p>
        </w:tc>
        <w:tc>
          <w:tcPr>
            <w:tcW w:w="1215"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法人代表</w:t>
            </w:r>
          </w:p>
        </w:tc>
        <w:tc>
          <w:tcPr>
            <w:tcW w:w="1702" w:type="dxa"/>
            <w:gridSpan w:val="2"/>
            <w:vAlign w:val="center"/>
          </w:tcPr>
          <w:p>
            <w:pPr>
              <w:widowControl/>
              <w:spacing w:line="240" w:lineRule="auto"/>
              <w:jc w:val="center"/>
              <w:rPr>
                <w:rFonts w:ascii="宋体" w:hAnsi="宋体" w:eastAsia="宋体" w:cs="宋体"/>
                <w:color w:val="000000"/>
                <w:sz w:val="24"/>
                <w:lang w:bidi="ar"/>
              </w:rPr>
            </w:pPr>
          </w:p>
        </w:tc>
        <w:tc>
          <w:tcPr>
            <w:tcW w:w="1193" w:type="dxa"/>
            <w:vAlign w:val="center"/>
          </w:tcPr>
          <w:p>
            <w:pPr>
              <w:widowControl/>
              <w:spacing w:line="240" w:lineRule="auto"/>
              <w:jc w:val="center"/>
              <w:rPr>
                <w:rFonts w:hint="eastAsia" w:ascii="宋体" w:hAnsi="宋体" w:eastAsia="宋体" w:cs="宋体"/>
                <w:color w:val="000000"/>
                <w:sz w:val="24"/>
                <w:lang w:bidi="ar"/>
              </w:rPr>
            </w:pPr>
            <w:r>
              <w:rPr>
                <w:rFonts w:hint="eastAsia" w:ascii="宋体" w:hAnsi="宋体" w:eastAsia="宋体" w:cs="宋体"/>
                <w:color w:val="000000"/>
                <w:sz w:val="24"/>
                <w:lang w:bidi="ar"/>
              </w:rPr>
              <w:t>年度收入</w:t>
            </w:r>
          </w:p>
        </w:tc>
        <w:tc>
          <w:tcPr>
            <w:tcW w:w="2683" w:type="dxa"/>
          </w:tcPr>
          <w:p>
            <w:pPr>
              <w:widowControl/>
              <w:spacing w:line="240" w:lineRule="auto"/>
              <w:jc w:val="center"/>
              <w:rPr>
                <w:rFonts w:ascii="宋体" w:hAnsi="宋体" w:eastAsia="宋体" w:cs="宋体"/>
                <w:b/>
                <w:bCs/>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215"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企业性质</w:t>
            </w:r>
          </w:p>
        </w:tc>
        <w:tc>
          <w:tcPr>
            <w:tcW w:w="1702" w:type="dxa"/>
            <w:gridSpan w:val="2"/>
            <w:vAlign w:val="center"/>
          </w:tcPr>
          <w:p>
            <w:pPr>
              <w:widowControl/>
              <w:spacing w:line="240" w:lineRule="auto"/>
              <w:jc w:val="center"/>
              <w:rPr>
                <w:rFonts w:ascii="宋体" w:hAnsi="宋体" w:eastAsia="宋体" w:cs="宋体"/>
                <w:color w:val="000000"/>
                <w:sz w:val="24"/>
                <w:lang w:bidi="ar"/>
              </w:rPr>
            </w:pPr>
          </w:p>
        </w:tc>
        <w:tc>
          <w:tcPr>
            <w:tcW w:w="1193" w:type="dxa"/>
            <w:vAlign w:val="center"/>
          </w:tcPr>
          <w:p>
            <w:pPr>
              <w:widowControl/>
              <w:spacing w:line="240" w:lineRule="auto"/>
              <w:jc w:val="center"/>
              <w:rPr>
                <w:rFonts w:hint="eastAsia" w:ascii="宋体" w:hAnsi="宋体" w:eastAsia="宋体" w:cs="宋体"/>
                <w:color w:val="000000"/>
                <w:sz w:val="24"/>
                <w:lang w:bidi="ar"/>
              </w:rPr>
            </w:pPr>
            <w:r>
              <w:rPr>
                <w:rFonts w:hint="eastAsia" w:ascii="宋体" w:hAnsi="宋体" w:eastAsia="宋体" w:cs="宋体"/>
                <w:color w:val="000000"/>
                <w:sz w:val="24"/>
                <w:lang w:bidi="ar"/>
              </w:rPr>
              <w:t>员工总数</w:t>
            </w:r>
          </w:p>
        </w:tc>
        <w:tc>
          <w:tcPr>
            <w:tcW w:w="2683" w:type="dxa"/>
          </w:tcPr>
          <w:p>
            <w:pPr>
              <w:widowControl/>
              <w:spacing w:line="240" w:lineRule="auto"/>
              <w:jc w:val="center"/>
              <w:rPr>
                <w:rFonts w:ascii="宋体" w:hAnsi="宋体" w:eastAsia="宋体" w:cs="宋体"/>
                <w:b/>
                <w:bCs/>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215"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联系人</w:t>
            </w:r>
          </w:p>
        </w:tc>
        <w:tc>
          <w:tcPr>
            <w:tcW w:w="1702" w:type="dxa"/>
            <w:gridSpan w:val="2"/>
            <w:vAlign w:val="center"/>
          </w:tcPr>
          <w:p>
            <w:pPr>
              <w:widowControl/>
              <w:spacing w:line="240" w:lineRule="auto"/>
              <w:jc w:val="center"/>
              <w:rPr>
                <w:rFonts w:ascii="宋体" w:hAnsi="宋体" w:eastAsia="宋体" w:cs="宋体"/>
                <w:color w:val="000000"/>
                <w:sz w:val="24"/>
                <w:lang w:bidi="ar"/>
              </w:rPr>
            </w:pPr>
          </w:p>
        </w:tc>
        <w:tc>
          <w:tcPr>
            <w:tcW w:w="1193"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职务</w:t>
            </w:r>
          </w:p>
        </w:tc>
        <w:tc>
          <w:tcPr>
            <w:tcW w:w="2683" w:type="dxa"/>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215"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手机</w:t>
            </w:r>
          </w:p>
        </w:tc>
        <w:tc>
          <w:tcPr>
            <w:tcW w:w="1702" w:type="dxa"/>
            <w:gridSpan w:val="2"/>
            <w:vAlign w:val="center"/>
          </w:tcPr>
          <w:p>
            <w:pPr>
              <w:widowControl/>
              <w:spacing w:line="240" w:lineRule="auto"/>
              <w:jc w:val="center"/>
              <w:rPr>
                <w:rFonts w:ascii="宋体" w:hAnsi="宋体" w:eastAsia="宋体" w:cs="宋体"/>
                <w:color w:val="000000"/>
                <w:sz w:val="24"/>
                <w:lang w:bidi="ar"/>
              </w:rPr>
            </w:pPr>
          </w:p>
        </w:tc>
        <w:tc>
          <w:tcPr>
            <w:tcW w:w="1193"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邮箱</w:t>
            </w:r>
          </w:p>
        </w:tc>
        <w:tc>
          <w:tcPr>
            <w:tcW w:w="2683" w:type="dxa"/>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单位所属行业</w:t>
            </w:r>
          </w:p>
        </w:tc>
        <w:tc>
          <w:tcPr>
            <w:tcW w:w="6793" w:type="dxa"/>
            <w:gridSpan w:val="5"/>
            <w:vAlign w:val="center"/>
          </w:tcPr>
          <w:p>
            <w:pPr>
              <w:widowControl w:val="0"/>
              <w:spacing w:line="240" w:lineRule="auto"/>
              <w:jc w:val="left"/>
              <w:rPr>
                <w:rFonts w:ascii="宋体" w:hAnsi="宋体" w:eastAsia="宋体" w:cs="宋体"/>
                <w:sz w:val="24"/>
              </w:rPr>
            </w:pPr>
            <w:r>
              <w:rPr>
                <w:rFonts w:hint="eastAsia" w:ascii="宋体" w:hAnsi="宋体" w:eastAsia="宋体" w:cs="宋体"/>
                <w:sz w:val="24"/>
              </w:rPr>
              <w:t>□机械工业  □化工工业</w:t>
            </w:r>
          </w:p>
          <w:p>
            <w:pPr>
              <w:widowControl w:val="0"/>
              <w:spacing w:line="240" w:lineRule="auto"/>
              <w:jc w:val="left"/>
              <w:rPr>
                <w:rFonts w:ascii="宋体" w:hAnsi="宋体" w:eastAsia="宋体" w:cs="宋体"/>
                <w:sz w:val="24"/>
              </w:rPr>
            </w:pPr>
            <w:r>
              <w:rPr>
                <w:rFonts w:hint="eastAsia" w:ascii="宋体" w:hAnsi="宋体" w:eastAsia="宋体" w:cs="宋体"/>
                <w:sz w:val="24"/>
              </w:rPr>
              <w:t>□轻工业    □纺织工业</w:t>
            </w:r>
          </w:p>
          <w:p>
            <w:pPr>
              <w:widowControl w:val="0"/>
              <w:spacing w:line="240" w:lineRule="auto"/>
              <w:jc w:val="left"/>
              <w:rPr>
                <w:rFonts w:ascii="宋体" w:hAnsi="宋体" w:eastAsia="宋体" w:cs="宋体"/>
                <w:sz w:val="24"/>
              </w:rPr>
            </w:pPr>
            <w:r>
              <w:rPr>
                <w:rFonts w:hint="eastAsia" w:ascii="宋体" w:hAnsi="宋体" w:eastAsia="宋体" w:cs="宋体"/>
                <w:sz w:val="24"/>
              </w:rPr>
              <w:t>□建材工业  □冶金工业</w:t>
            </w:r>
          </w:p>
          <w:p>
            <w:pPr>
              <w:widowControl/>
              <w:spacing w:line="240" w:lineRule="auto"/>
              <w:jc w:val="both"/>
              <w:rPr>
                <w:rFonts w:ascii="宋体" w:hAnsi="宋体" w:eastAsia="宋体" w:cs="宋体"/>
                <w:sz w:val="24"/>
              </w:rPr>
            </w:pPr>
            <w:r>
              <w:rPr>
                <w:rFonts w:hint="eastAsia" w:ascii="宋体" w:hAnsi="宋体" w:eastAsia="宋体" w:cs="宋体"/>
                <w:sz w:val="24"/>
              </w:rPr>
              <w:t>□医药工业  □电子工业</w:t>
            </w:r>
          </w:p>
          <w:p>
            <w:pPr>
              <w:widowControl/>
              <w:spacing w:line="240" w:lineRule="auto"/>
              <w:jc w:val="both"/>
              <w:rPr>
                <w:rFonts w:ascii="宋体" w:hAnsi="宋体" w:eastAsia="宋体" w:cs="宋体"/>
                <w:color w:val="000000"/>
                <w:sz w:val="24"/>
                <w:lang w:bidi="ar"/>
              </w:rPr>
            </w:pPr>
            <w:r>
              <w:rPr>
                <w:rFonts w:hint="eastAsia" w:ascii="宋体" w:hAnsi="宋体" w:eastAsia="宋体" w:cs="宋体"/>
                <w:sz w:val="24"/>
              </w:rPr>
              <w:t>□能源工业  □其他工业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518" w:type="dxa"/>
            <w:vAlign w:val="center"/>
          </w:tcPr>
          <w:p>
            <w:pPr>
              <w:widowControl w:val="0"/>
              <w:spacing w:line="240" w:lineRule="auto"/>
              <w:jc w:val="center"/>
              <w:rPr>
                <w:rFonts w:ascii="宋体" w:hAnsi="宋体" w:eastAsia="宋体" w:cs="宋体"/>
                <w:sz w:val="24"/>
              </w:rPr>
            </w:pPr>
            <w:r>
              <w:rPr>
                <w:rFonts w:hint="eastAsia" w:ascii="宋体" w:hAnsi="宋体" w:eastAsia="宋体" w:cs="宋体"/>
                <w:sz w:val="24"/>
              </w:rPr>
              <w:t>已具备的管理</w:t>
            </w:r>
          </w:p>
          <w:p>
            <w:pPr>
              <w:widowControl w:val="0"/>
              <w:spacing w:line="240" w:lineRule="auto"/>
              <w:jc w:val="center"/>
              <w:rPr>
                <w:rFonts w:ascii="宋体" w:hAnsi="宋体" w:eastAsia="宋体" w:cs="宋体"/>
                <w:sz w:val="24"/>
              </w:rPr>
            </w:pPr>
            <w:r>
              <w:rPr>
                <w:rFonts w:hint="eastAsia" w:ascii="宋体" w:hAnsi="宋体" w:eastAsia="宋体" w:cs="宋体"/>
                <w:sz w:val="24"/>
              </w:rPr>
              <w:t>体系认证情况</w:t>
            </w:r>
          </w:p>
          <w:p>
            <w:pPr>
              <w:widowControl w:val="0"/>
              <w:spacing w:line="240" w:lineRule="auto"/>
              <w:jc w:val="center"/>
              <w:rPr>
                <w:rFonts w:ascii="宋体" w:hAnsi="宋体" w:eastAsia="宋体" w:cs="宋体"/>
                <w:sz w:val="24"/>
              </w:rPr>
            </w:pPr>
            <w:r>
              <w:rPr>
                <w:rFonts w:hint="eastAsia" w:ascii="宋体" w:hAnsi="宋体" w:eastAsia="宋体" w:cs="宋体"/>
                <w:sz w:val="24"/>
              </w:rPr>
              <w:t>（需提供证明材料）</w:t>
            </w:r>
          </w:p>
        </w:tc>
        <w:tc>
          <w:tcPr>
            <w:tcW w:w="6793" w:type="dxa"/>
            <w:gridSpan w:val="5"/>
            <w:vAlign w:val="center"/>
          </w:tcPr>
          <w:p>
            <w:pPr>
              <w:widowControl w:val="0"/>
              <w:spacing w:line="240" w:lineRule="auto"/>
              <w:jc w:val="left"/>
              <w:rPr>
                <w:rFonts w:ascii="宋体" w:hAnsi="宋体" w:eastAsia="宋体" w:cs="宋体"/>
                <w:sz w:val="24"/>
              </w:rPr>
            </w:pPr>
            <w:r>
              <w:rPr>
                <w:rFonts w:hint="eastAsia" w:ascii="宋体" w:hAnsi="宋体" w:eastAsia="宋体" w:cs="宋体"/>
                <w:sz w:val="24"/>
              </w:rPr>
              <w:t>□ISO9001质量管理体系  □ISO14001环境管理体系</w:t>
            </w:r>
          </w:p>
          <w:p>
            <w:pPr>
              <w:widowControl w:val="0"/>
              <w:spacing w:line="240" w:lineRule="auto"/>
              <w:jc w:val="left"/>
              <w:rPr>
                <w:rFonts w:ascii="宋体" w:hAnsi="宋体" w:eastAsia="宋体" w:cs="宋体"/>
                <w:sz w:val="24"/>
              </w:rPr>
            </w:pPr>
            <w:r>
              <w:rPr>
                <w:rFonts w:hint="eastAsia" w:ascii="宋体" w:hAnsi="宋体" w:eastAsia="宋体" w:cs="宋体"/>
                <w:sz w:val="24"/>
              </w:rPr>
              <w:t>□ISO45001职业健康安全管理体系</w:t>
            </w:r>
          </w:p>
          <w:p>
            <w:pPr>
              <w:widowControl w:val="0"/>
              <w:spacing w:line="240" w:lineRule="auto"/>
              <w:jc w:val="left"/>
              <w:rPr>
                <w:rFonts w:ascii="宋体" w:hAnsi="宋体" w:eastAsia="宋体" w:cs="宋体"/>
                <w:sz w:val="24"/>
              </w:rPr>
            </w:pPr>
            <w:r>
              <w:rPr>
                <w:rFonts w:hint="eastAsia" w:ascii="宋体" w:hAnsi="宋体" w:eastAsia="宋体" w:cs="宋体"/>
                <w:sz w:val="24"/>
              </w:rPr>
              <w:t xml:space="preserve">□ISO27001信息安全管理体系  </w:t>
            </w:r>
          </w:p>
          <w:p>
            <w:pPr>
              <w:widowControl w:val="0"/>
              <w:spacing w:line="240" w:lineRule="auto"/>
              <w:jc w:val="left"/>
              <w:rPr>
                <w:rFonts w:ascii="宋体" w:hAnsi="宋体" w:eastAsia="宋体" w:cs="宋体"/>
                <w:sz w:val="24"/>
              </w:rPr>
            </w:pPr>
            <w:r>
              <w:rPr>
                <w:rFonts w:hint="eastAsia" w:ascii="宋体" w:hAnsi="宋体" w:eastAsia="宋体" w:cs="宋体"/>
                <w:sz w:val="24"/>
              </w:rPr>
              <w:t xml:space="preserve">□ISO20000信息技术服务管理体系  </w:t>
            </w:r>
          </w:p>
          <w:p>
            <w:pPr>
              <w:widowControl w:val="0"/>
              <w:spacing w:line="240" w:lineRule="auto"/>
              <w:jc w:val="left"/>
              <w:rPr>
                <w:rFonts w:ascii="宋体" w:hAnsi="宋体" w:eastAsia="宋体" w:cs="宋体"/>
                <w:sz w:val="24"/>
              </w:rPr>
            </w:pPr>
            <w:r>
              <w:rPr>
                <w:rFonts w:hint="eastAsia" w:ascii="宋体" w:hAnsi="宋体" w:eastAsia="宋体" w:cs="宋体"/>
                <w:sz w:val="24"/>
              </w:rPr>
              <w:t>□GB/T23001信息化和工业化融合管理体系</w:t>
            </w:r>
          </w:p>
          <w:p>
            <w:pPr>
              <w:widowControl w:val="0"/>
              <w:spacing w:line="240" w:lineRule="auto"/>
              <w:jc w:val="left"/>
              <w:rPr>
                <w:rFonts w:ascii="宋体" w:hAnsi="宋体" w:eastAsia="宋体" w:cs="宋体"/>
                <w:sz w:val="24"/>
              </w:rPr>
            </w:pPr>
            <w:r>
              <w:rPr>
                <w:rFonts w:hint="eastAsia" w:ascii="宋体" w:hAnsi="宋体" w:eastAsia="宋体" w:cs="宋体"/>
                <w:sz w:val="24"/>
              </w:rPr>
              <w:t>□其他（请注明）</w:t>
            </w:r>
            <w:r>
              <w:rPr>
                <w:rFonts w:hint="eastAsia" w:ascii="宋体" w:hAnsi="宋体" w:eastAsia="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518" w:type="dxa"/>
            <w:vAlign w:val="center"/>
          </w:tcPr>
          <w:p>
            <w:pPr>
              <w:widowControl w:val="0"/>
              <w:spacing w:line="240" w:lineRule="auto"/>
              <w:jc w:val="center"/>
              <w:rPr>
                <w:rFonts w:ascii="宋体" w:hAnsi="宋体" w:eastAsia="宋体" w:cs="宋体"/>
                <w:sz w:val="24"/>
              </w:rPr>
            </w:pPr>
            <w:r>
              <w:rPr>
                <w:rFonts w:hint="eastAsia" w:ascii="宋体" w:hAnsi="宋体" w:eastAsia="宋体" w:cs="宋体"/>
                <w:sz w:val="24"/>
              </w:rPr>
              <w:t>已获得的大数据</w:t>
            </w:r>
          </w:p>
          <w:p>
            <w:pPr>
              <w:widowControl w:val="0"/>
              <w:spacing w:line="240" w:lineRule="auto"/>
              <w:jc w:val="center"/>
              <w:rPr>
                <w:rFonts w:ascii="宋体" w:hAnsi="宋体" w:eastAsia="宋体" w:cs="宋体"/>
                <w:sz w:val="24"/>
              </w:rPr>
            </w:pPr>
            <w:r>
              <w:rPr>
                <w:rFonts w:hint="eastAsia" w:ascii="宋体" w:hAnsi="宋体" w:eastAsia="宋体" w:cs="宋体"/>
                <w:sz w:val="24"/>
              </w:rPr>
              <w:t>相关荣誉</w:t>
            </w:r>
          </w:p>
          <w:p>
            <w:pPr>
              <w:widowControl w:val="0"/>
              <w:spacing w:line="240" w:lineRule="auto"/>
              <w:jc w:val="center"/>
              <w:rPr>
                <w:rFonts w:ascii="宋体" w:hAnsi="宋体" w:eastAsia="宋体" w:cs="宋体"/>
                <w:sz w:val="24"/>
              </w:rPr>
            </w:pPr>
            <w:r>
              <w:rPr>
                <w:rFonts w:hint="eastAsia" w:ascii="宋体" w:hAnsi="宋体" w:eastAsia="宋体" w:cs="宋体"/>
                <w:sz w:val="24"/>
              </w:rPr>
              <w:t>（需提供证明材料）</w:t>
            </w:r>
          </w:p>
        </w:tc>
        <w:tc>
          <w:tcPr>
            <w:tcW w:w="6793" w:type="dxa"/>
            <w:gridSpan w:val="5"/>
            <w:vAlign w:val="center"/>
          </w:tcPr>
          <w:p>
            <w:pPr>
              <w:widowControl w:val="0"/>
              <w:spacing w:line="240" w:lineRule="auto"/>
              <w:jc w:val="both"/>
              <w:rPr>
                <w:rFonts w:ascii="宋体" w:hAnsi="宋体" w:eastAsia="宋体" w:cs="宋体"/>
                <w:sz w:val="24"/>
              </w:rPr>
            </w:pPr>
            <w:r>
              <w:rPr>
                <w:rFonts w:hint="eastAsia" w:ascii="宋体" w:hAnsi="宋体" w:eastAsia="宋体" w:cs="宋体"/>
                <w:sz w:val="24"/>
              </w:rPr>
              <w:t>□入选工信部大数据产业发展试点示范项目企业</w:t>
            </w:r>
          </w:p>
          <w:p>
            <w:pPr>
              <w:widowControl w:val="0"/>
              <w:spacing w:line="240" w:lineRule="auto"/>
              <w:jc w:val="both"/>
              <w:rPr>
                <w:rFonts w:ascii="宋体" w:hAnsi="宋体" w:eastAsia="宋体" w:cs="宋体"/>
                <w:sz w:val="24"/>
              </w:rPr>
            </w:pPr>
            <w:r>
              <w:rPr>
                <w:rFonts w:hint="eastAsia" w:ascii="宋体" w:hAnsi="宋体" w:eastAsia="宋体" w:cs="宋体"/>
                <w:sz w:val="24"/>
              </w:rPr>
              <w:t>□省级大数据“三优两重”项目企业</w:t>
            </w:r>
          </w:p>
          <w:p>
            <w:pPr>
              <w:widowControl w:val="0"/>
              <w:spacing w:line="240" w:lineRule="auto"/>
              <w:jc w:val="both"/>
              <w:rPr>
                <w:rFonts w:ascii="宋体" w:hAnsi="宋体" w:eastAsia="宋体" w:cs="宋体"/>
                <w:sz w:val="24"/>
              </w:rPr>
            </w:pPr>
            <w:r>
              <w:rPr>
                <w:rFonts w:hint="eastAsia" w:ascii="宋体" w:hAnsi="宋体" w:eastAsia="宋体" w:cs="宋体"/>
                <w:sz w:val="24"/>
              </w:rPr>
              <w:t>□双数评估认定企业</w:t>
            </w:r>
          </w:p>
          <w:p>
            <w:pPr>
              <w:widowControl w:val="0"/>
              <w:spacing w:line="240" w:lineRule="auto"/>
              <w:jc w:val="both"/>
              <w:rPr>
                <w:rFonts w:ascii="宋体" w:hAnsi="宋体" w:eastAsia="宋体" w:cs="宋体"/>
                <w:sz w:val="24"/>
                <w:u w:val="single"/>
              </w:rPr>
            </w:pPr>
            <w:r>
              <w:rPr>
                <w:rFonts w:hint="eastAsia" w:ascii="宋体" w:hAnsi="宋体" w:eastAsia="宋体" w:cs="宋体"/>
                <w:sz w:val="24"/>
              </w:rPr>
              <w:t>□其他（请注明）</w:t>
            </w:r>
            <w:r>
              <w:rPr>
                <w:rFonts w:hint="eastAsia" w:ascii="宋体" w:hAnsi="宋体" w:eastAsia="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restart"/>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单位现有数据情况</w:t>
            </w:r>
          </w:p>
        </w:tc>
        <w:tc>
          <w:tcPr>
            <w:tcW w:w="1882" w:type="dxa"/>
            <w:gridSpan w:val="2"/>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现有数据量</w:t>
            </w:r>
          </w:p>
        </w:tc>
        <w:tc>
          <w:tcPr>
            <w:tcW w:w="4911" w:type="dxa"/>
            <w:gridSpan w:val="3"/>
            <w:vAlign w:val="center"/>
          </w:tcPr>
          <w:p>
            <w:pPr>
              <w:widowControl/>
              <w:spacing w:line="240" w:lineRule="auto"/>
              <w:jc w:val="both"/>
              <w:rPr>
                <w:rFonts w:ascii="宋体" w:hAnsi="宋体" w:eastAsia="宋体" w:cs="宋体"/>
                <w:color w:val="000000"/>
                <w:sz w:val="24"/>
                <w:lang w:bidi="ar"/>
              </w:rPr>
            </w:pPr>
            <w:r>
              <w:rPr>
                <w:rFonts w:hint="eastAsia" w:ascii="宋体" w:hAnsi="宋体" w:eastAsia="宋体" w:cs="宋体"/>
                <w:color w:val="000000"/>
                <w:sz w:val="24"/>
                <w:lang w:bidi="ar"/>
              </w:rPr>
              <w:t xml:space="preserve">   （不包括单位安防视频监控数据）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882" w:type="dxa"/>
            <w:gridSpan w:val="2"/>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现有数据类型</w:t>
            </w:r>
          </w:p>
        </w:tc>
        <w:tc>
          <w:tcPr>
            <w:tcW w:w="4911" w:type="dxa"/>
            <w:gridSpan w:val="3"/>
            <w:vAlign w:val="center"/>
          </w:tcPr>
          <w:p>
            <w:pPr>
              <w:widowControl/>
              <w:spacing w:line="240" w:lineRule="auto"/>
              <w:jc w:val="center"/>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882" w:type="dxa"/>
            <w:gridSpan w:val="2"/>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现有管理模式</w:t>
            </w:r>
          </w:p>
        </w:tc>
        <w:tc>
          <w:tcPr>
            <w:tcW w:w="4911" w:type="dxa"/>
            <w:gridSpan w:val="3"/>
            <w:vAlign w:val="center"/>
          </w:tcPr>
          <w:p>
            <w:pPr>
              <w:widowControl/>
              <w:spacing w:line="240" w:lineRule="auto"/>
              <w:jc w:val="left"/>
              <w:rPr>
                <w:rFonts w:ascii="宋体" w:hAnsi="宋体" w:eastAsia="宋体" w:cs="宋体"/>
                <w:color w:val="000000"/>
                <w:sz w:val="24"/>
                <w:lang w:bidi="ar"/>
              </w:rPr>
            </w:pPr>
            <w:r>
              <w:rPr>
                <w:rFonts w:hint="eastAsia" w:ascii="宋体" w:hAnsi="宋体" w:eastAsia="宋体" w:cs="宋体"/>
                <w:sz w:val="24"/>
              </w:rPr>
              <w:t>□</w:t>
            </w:r>
            <w:r>
              <w:rPr>
                <w:rFonts w:hint="eastAsia" w:ascii="宋体" w:hAnsi="宋体" w:eastAsia="宋体" w:cs="宋体"/>
                <w:color w:val="000000"/>
                <w:sz w:val="24"/>
                <w:lang w:bidi="ar"/>
              </w:rPr>
              <w:t xml:space="preserve">集中管理   </w:t>
            </w:r>
            <w:r>
              <w:rPr>
                <w:rFonts w:hint="eastAsia" w:ascii="宋体" w:hAnsi="宋体" w:eastAsia="宋体" w:cs="宋体"/>
                <w:sz w:val="24"/>
              </w:rPr>
              <w:t>□</w:t>
            </w:r>
            <w:r>
              <w:rPr>
                <w:rFonts w:hint="eastAsia" w:ascii="宋体" w:hAnsi="宋体" w:eastAsia="宋体" w:cs="宋体"/>
                <w:color w:val="000000"/>
                <w:sz w:val="24"/>
                <w:lang w:bidi="ar"/>
              </w:rPr>
              <w:t>分散管理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882" w:type="dxa"/>
            <w:gridSpan w:val="2"/>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数据安全要求</w:t>
            </w:r>
          </w:p>
        </w:tc>
        <w:tc>
          <w:tcPr>
            <w:tcW w:w="4911" w:type="dxa"/>
            <w:gridSpan w:val="3"/>
            <w:vAlign w:val="center"/>
          </w:tcPr>
          <w:p>
            <w:pPr>
              <w:widowControl/>
              <w:spacing w:line="240" w:lineRule="auto"/>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8" w:type="dxa"/>
            <w:vMerge w:val="continue"/>
            <w:vAlign w:val="center"/>
          </w:tcPr>
          <w:p>
            <w:pPr>
              <w:widowControl/>
              <w:spacing w:line="240" w:lineRule="auto"/>
              <w:jc w:val="center"/>
              <w:rPr>
                <w:rFonts w:ascii="宋体" w:hAnsi="宋体" w:eastAsia="宋体" w:cs="宋体"/>
                <w:color w:val="000000"/>
                <w:sz w:val="24"/>
                <w:lang w:bidi="ar"/>
              </w:rPr>
            </w:pPr>
          </w:p>
        </w:tc>
        <w:tc>
          <w:tcPr>
            <w:tcW w:w="1882" w:type="dxa"/>
            <w:gridSpan w:val="2"/>
            <w:vAlign w:val="center"/>
          </w:tcPr>
          <w:p>
            <w:pPr>
              <w:widowControl/>
              <w:spacing w:line="240" w:lineRule="auto"/>
              <w:jc w:val="center"/>
              <w:rPr>
                <w:rFonts w:ascii="宋体" w:hAnsi="宋体" w:eastAsia="宋体" w:cs="宋体"/>
                <w:color w:val="000000"/>
                <w:sz w:val="24"/>
                <w:lang w:bidi="ar"/>
              </w:rPr>
            </w:pPr>
            <w:r>
              <w:rPr>
                <w:rFonts w:hint="eastAsia" w:ascii="宋体" w:hAnsi="宋体" w:eastAsia="宋体" w:cs="宋体"/>
                <w:color w:val="000000"/>
                <w:sz w:val="24"/>
                <w:lang w:bidi="ar"/>
              </w:rPr>
              <w:t>数据可否交易</w:t>
            </w:r>
          </w:p>
        </w:tc>
        <w:tc>
          <w:tcPr>
            <w:tcW w:w="4911" w:type="dxa"/>
            <w:gridSpan w:val="3"/>
            <w:vAlign w:val="center"/>
          </w:tcPr>
          <w:p>
            <w:pPr>
              <w:widowControl/>
              <w:spacing w:line="240" w:lineRule="auto"/>
              <w:jc w:val="both"/>
              <w:rPr>
                <w:rFonts w:ascii="宋体" w:hAnsi="宋体" w:eastAsia="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518" w:type="dxa"/>
            <w:vAlign w:val="center"/>
          </w:tcPr>
          <w:p>
            <w:pPr>
              <w:widowControl/>
              <w:spacing w:line="240" w:lineRule="auto"/>
              <w:jc w:val="center"/>
              <w:rPr>
                <w:rFonts w:ascii="宋体" w:hAnsi="宋体" w:eastAsia="宋体" w:cs="宋体"/>
                <w:sz w:val="24"/>
              </w:rPr>
            </w:pPr>
            <w:r>
              <w:rPr>
                <w:rFonts w:hint="eastAsia" w:ascii="宋体" w:hAnsi="宋体" w:eastAsia="宋体" w:cs="宋体"/>
                <w:sz w:val="24"/>
              </w:rPr>
              <w:t>单位数据管理情况</w:t>
            </w:r>
          </w:p>
          <w:p>
            <w:pPr>
              <w:widowControl/>
              <w:spacing w:line="240" w:lineRule="auto"/>
              <w:jc w:val="center"/>
              <w:rPr>
                <w:rFonts w:ascii="宋体" w:hAnsi="宋体" w:eastAsia="宋体" w:cs="宋体"/>
                <w:sz w:val="24"/>
              </w:rPr>
            </w:pPr>
            <w:r>
              <w:rPr>
                <w:rFonts w:hint="eastAsia" w:ascii="宋体" w:hAnsi="宋体" w:eastAsia="宋体" w:cs="宋体"/>
                <w:sz w:val="24"/>
              </w:rPr>
              <w:t>（附件说明）</w:t>
            </w:r>
          </w:p>
        </w:tc>
        <w:tc>
          <w:tcPr>
            <w:tcW w:w="6793" w:type="dxa"/>
            <w:gridSpan w:val="5"/>
          </w:tcPr>
          <w:p>
            <w:pPr>
              <w:widowControl w:val="0"/>
              <w:spacing w:line="240" w:lineRule="auto"/>
              <w:jc w:val="both"/>
              <w:rPr>
                <w:rFonts w:ascii="宋体" w:hAnsi="宋体" w:eastAsia="宋体" w:cs="宋体"/>
                <w:sz w:val="24"/>
              </w:rPr>
            </w:pPr>
            <w:r>
              <w:rPr>
                <w:rFonts w:hint="eastAsia" w:ascii="宋体" w:hAnsi="宋体" w:eastAsia="宋体" w:cs="宋体"/>
                <w:i/>
                <w:iCs/>
                <w:sz w:val="24"/>
              </w:rPr>
              <w:t>（描述单位数据管理推进工作的组织体系、管理机制、投入情况及DCMM</w:t>
            </w:r>
            <w:r>
              <w:rPr>
                <w:rFonts w:hint="eastAsia" w:ascii="宋体" w:hAnsi="宋体" w:cs="宋体"/>
                <w:i/>
                <w:iCs/>
                <w:sz w:val="24"/>
                <w:lang w:eastAsia="zh-CN"/>
              </w:rPr>
              <w:t>工作</w:t>
            </w:r>
            <w:r>
              <w:rPr>
                <w:rFonts w:hint="eastAsia" w:ascii="宋体" w:hAnsi="宋体" w:eastAsia="宋体" w:cs="宋体"/>
                <w:i/>
                <w:iCs/>
                <w:sz w:val="24"/>
              </w:rPr>
              <w:t>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518" w:type="dxa"/>
            <w:vAlign w:val="center"/>
          </w:tcPr>
          <w:p>
            <w:pPr>
              <w:widowControl/>
              <w:spacing w:line="240" w:lineRule="auto"/>
              <w:jc w:val="center"/>
              <w:rPr>
                <w:rFonts w:ascii="宋体" w:hAnsi="宋体" w:eastAsia="宋体" w:cs="宋体"/>
                <w:sz w:val="24"/>
              </w:rPr>
            </w:pPr>
            <w:r>
              <w:rPr>
                <w:rFonts w:hint="eastAsia" w:ascii="宋体" w:hAnsi="宋体" w:cs="宋体"/>
                <w:color w:val="000000"/>
                <w:sz w:val="24"/>
                <w:lang w:eastAsia="zh-CN" w:bidi="ar"/>
              </w:rPr>
              <w:t>单位</w:t>
            </w:r>
            <w:r>
              <w:rPr>
                <w:rFonts w:hint="eastAsia" w:ascii="宋体" w:hAnsi="宋体" w:eastAsia="宋体" w:cs="宋体"/>
                <w:color w:val="000000"/>
                <w:sz w:val="24"/>
                <w:lang w:bidi="ar"/>
              </w:rPr>
              <w:t>工作计划</w:t>
            </w:r>
          </w:p>
        </w:tc>
        <w:tc>
          <w:tcPr>
            <w:tcW w:w="6793" w:type="dxa"/>
            <w:gridSpan w:val="5"/>
          </w:tcPr>
          <w:p>
            <w:pPr>
              <w:widowControl w:val="0"/>
              <w:spacing w:line="240" w:lineRule="auto"/>
              <w:jc w:val="both"/>
              <w:rPr>
                <w:rFonts w:ascii="宋体" w:hAnsi="宋体" w:eastAsia="宋体" w:cs="宋体"/>
                <w:i/>
                <w:iCs/>
                <w:sz w:val="24"/>
              </w:rPr>
            </w:pPr>
            <w:r>
              <w:rPr>
                <w:rFonts w:hint="eastAsia" w:ascii="宋体" w:hAnsi="宋体" w:eastAsia="宋体" w:cs="宋体"/>
                <w:i/>
                <w:iCs/>
                <w:sz w:val="24"/>
              </w:rPr>
              <w:t>（描述单位如何开展</w:t>
            </w:r>
            <w:r>
              <w:rPr>
                <w:rFonts w:hint="eastAsia" w:ascii="宋体" w:hAnsi="宋体" w:cs="宋体"/>
                <w:i/>
                <w:iCs/>
                <w:sz w:val="24"/>
                <w:lang w:val="en-US" w:eastAsia="zh-CN"/>
              </w:rPr>
              <w:t>DCMM相关</w:t>
            </w:r>
            <w:r>
              <w:rPr>
                <w:rFonts w:hint="eastAsia" w:ascii="宋体" w:hAnsi="宋体" w:eastAsia="宋体" w:cs="宋体"/>
                <w:i/>
                <w:iCs/>
                <w:sz w:val="24"/>
              </w:rPr>
              <w:t>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trPr>
        <w:tc>
          <w:tcPr>
            <w:tcW w:w="2518" w:type="dxa"/>
            <w:vAlign w:val="center"/>
          </w:tcPr>
          <w:p>
            <w:pPr>
              <w:widowControl/>
              <w:spacing w:line="240" w:lineRule="auto"/>
              <w:jc w:val="center"/>
              <w:rPr>
                <w:rFonts w:ascii="宋体" w:hAnsi="宋体" w:eastAsia="宋体" w:cs="宋体"/>
                <w:color w:val="000000"/>
                <w:sz w:val="24"/>
                <w:lang w:bidi="ar"/>
              </w:rPr>
            </w:pPr>
            <w:r>
              <w:rPr>
                <w:rFonts w:hint="eastAsia" w:ascii="宋体" w:hAnsi="宋体" w:cs="宋体"/>
                <w:color w:val="000000"/>
                <w:sz w:val="24"/>
                <w:lang w:eastAsia="zh-CN" w:bidi="ar"/>
              </w:rPr>
              <w:t>申报单位</w:t>
            </w:r>
            <w:r>
              <w:rPr>
                <w:rFonts w:hint="eastAsia" w:ascii="宋体" w:hAnsi="宋体" w:eastAsia="宋体" w:cs="宋体"/>
                <w:color w:val="000000"/>
                <w:sz w:val="24"/>
                <w:lang w:bidi="ar"/>
              </w:rPr>
              <w:t>意见</w:t>
            </w:r>
          </w:p>
        </w:tc>
        <w:tc>
          <w:tcPr>
            <w:tcW w:w="6793" w:type="dxa"/>
            <w:gridSpan w:val="5"/>
          </w:tcPr>
          <w:p>
            <w:pPr>
              <w:widowControl/>
              <w:spacing w:before="156" w:beforeLines="50" w:line="240" w:lineRule="auto"/>
              <w:ind w:firstLine="480" w:firstLineChars="200"/>
              <w:jc w:val="left"/>
              <w:rPr>
                <w:rFonts w:ascii="宋体" w:hAnsi="宋体" w:eastAsia="宋体" w:cs="宋体"/>
                <w:color w:val="000000"/>
                <w:sz w:val="24"/>
                <w:lang w:bidi="ar"/>
              </w:rPr>
            </w:pPr>
            <w:r>
              <w:rPr>
                <w:rFonts w:hint="eastAsia" w:ascii="宋体" w:hAnsi="宋体" w:eastAsia="宋体" w:cs="宋体"/>
                <w:color w:val="000000"/>
                <w:sz w:val="24"/>
                <w:lang w:bidi="ar"/>
              </w:rPr>
              <w:t>同意成为DCMM</w:t>
            </w:r>
            <w:r>
              <w:rPr>
                <w:rFonts w:hint="eastAsia" w:ascii="宋体" w:hAnsi="宋体" w:cs="宋体"/>
                <w:color w:val="000000"/>
                <w:sz w:val="24"/>
                <w:lang w:eastAsia="zh-CN" w:bidi="ar"/>
              </w:rPr>
              <w:t>申报企业</w:t>
            </w:r>
            <w:r>
              <w:rPr>
                <w:rFonts w:hint="eastAsia" w:ascii="宋体" w:hAnsi="宋体" w:eastAsia="宋体" w:cs="宋体"/>
                <w:color w:val="000000"/>
                <w:sz w:val="24"/>
                <w:lang w:bidi="ar"/>
              </w:rPr>
              <w:t>，在</w:t>
            </w:r>
            <w:r>
              <w:rPr>
                <w:rFonts w:hint="eastAsia" w:ascii="宋体" w:hAnsi="宋体" w:cs="宋体"/>
                <w:color w:val="000000"/>
                <w:sz w:val="24"/>
                <w:lang w:eastAsia="zh-CN" w:bidi="ar"/>
              </w:rPr>
              <w:t>评估</w:t>
            </w:r>
            <w:r>
              <w:rPr>
                <w:rFonts w:hint="eastAsia" w:ascii="宋体" w:hAnsi="宋体" w:eastAsia="宋体" w:cs="宋体"/>
                <w:color w:val="000000"/>
                <w:sz w:val="24"/>
                <w:lang w:bidi="ar"/>
              </w:rPr>
              <w:t>期限内完成</w:t>
            </w:r>
            <w:r>
              <w:rPr>
                <w:rFonts w:hint="eastAsia" w:ascii="宋体" w:hAnsi="宋体" w:cs="宋体"/>
                <w:color w:val="000000"/>
                <w:sz w:val="24"/>
                <w:lang w:eastAsia="zh-CN" w:bidi="ar"/>
              </w:rPr>
              <w:t>相关</w:t>
            </w:r>
            <w:r>
              <w:rPr>
                <w:rFonts w:hint="eastAsia" w:ascii="宋体" w:hAnsi="宋体" w:eastAsia="宋体" w:cs="宋体"/>
                <w:color w:val="000000"/>
                <w:sz w:val="24"/>
                <w:lang w:bidi="ar"/>
              </w:rPr>
              <w:t>工作。本单位承诺近两年没有违法违规违纪、失信被处理等不良记录，单位申报的所有材料，均真实、完整，如有不实，愿承担相应责任。</w:t>
            </w:r>
          </w:p>
          <w:p>
            <w:pPr>
              <w:widowControl/>
              <w:spacing w:line="240" w:lineRule="auto"/>
              <w:jc w:val="left"/>
              <w:rPr>
                <w:rFonts w:ascii="宋体" w:hAnsi="宋体" w:eastAsia="宋体" w:cs="宋体"/>
                <w:color w:val="000000"/>
                <w:sz w:val="24"/>
                <w:lang w:bidi="ar"/>
              </w:rPr>
            </w:pPr>
          </w:p>
          <w:p>
            <w:pPr>
              <w:widowControl/>
              <w:spacing w:line="240" w:lineRule="auto"/>
              <w:ind w:firstLine="2400" w:firstLineChars="1000"/>
              <w:jc w:val="left"/>
              <w:rPr>
                <w:rFonts w:ascii="宋体" w:hAnsi="宋体" w:eastAsia="宋体" w:cs="宋体"/>
                <w:color w:val="000000"/>
                <w:sz w:val="24"/>
                <w:lang w:bidi="ar"/>
              </w:rPr>
            </w:pPr>
            <w:r>
              <w:rPr>
                <w:rFonts w:hint="eastAsia" w:ascii="宋体" w:hAnsi="宋体" w:eastAsia="宋体" w:cs="宋体"/>
                <w:color w:val="000000"/>
                <w:sz w:val="24"/>
                <w:lang w:bidi="ar"/>
              </w:rPr>
              <w:t>法定代表人签字：</w:t>
            </w:r>
          </w:p>
          <w:p>
            <w:pPr>
              <w:widowControl/>
              <w:spacing w:line="240" w:lineRule="auto"/>
              <w:ind w:firstLine="3120" w:firstLineChars="1300"/>
              <w:jc w:val="left"/>
              <w:rPr>
                <w:rFonts w:ascii="宋体" w:hAnsi="宋体" w:eastAsia="宋体" w:cs="宋体"/>
                <w:color w:val="000000"/>
                <w:sz w:val="24"/>
                <w:lang w:bidi="ar"/>
              </w:rPr>
            </w:pPr>
            <w:r>
              <w:rPr>
                <w:rFonts w:hint="eastAsia" w:ascii="宋体" w:hAnsi="宋体" w:eastAsia="宋体" w:cs="宋体"/>
                <w:color w:val="000000"/>
                <w:sz w:val="24"/>
                <w:lang w:bidi="ar"/>
              </w:rPr>
              <w:t>单位盖章：</w:t>
            </w:r>
          </w:p>
          <w:p>
            <w:pPr>
              <w:widowControl/>
              <w:spacing w:line="240" w:lineRule="auto"/>
              <w:ind w:firstLine="3120" w:firstLineChars="1300"/>
              <w:jc w:val="left"/>
              <w:rPr>
                <w:rFonts w:ascii="宋体" w:hAnsi="宋体" w:eastAsia="宋体" w:cs="宋体"/>
                <w:color w:val="000000"/>
                <w:sz w:val="24"/>
                <w:lang w:bidi="ar"/>
              </w:rPr>
            </w:pPr>
            <w:r>
              <w:rPr>
                <w:rFonts w:hint="eastAsia" w:ascii="宋体" w:hAnsi="宋体" w:eastAsia="宋体" w:cs="宋体"/>
                <w:color w:val="000000"/>
                <w:sz w:val="24"/>
                <w:lang w:bidi="ar"/>
              </w:rPr>
              <w:t>申报日期：</w:t>
            </w:r>
          </w:p>
        </w:tc>
      </w:tr>
    </w:tbl>
    <w:p>
      <w:pPr>
        <w:spacing w:line="240" w:lineRule="auto"/>
        <w:rPr>
          <w:sz w:val="24"/>
          <w:szCs w:val="32"/>
        </w:rPr>
      </w:pPr>
      <w:r>
        <w:rPr>
          <w:rFonts w:hint="eastAsia"/>
          <w:sz w:val="24"/>
          <w:szCs w:val="32"/>
        </w:rPr>
        <w:t>注：请附法人证书和相关认证、荣誉、数据管理等证明材料</w:t>
      </w:r>
    </w:p>
    <w:p>
      <w:pPr>
        <w:spacing w:line="240" w:lineRule="auto"/>
        <w:rPr>
          <w:sz w:val="28"/>
          <w:szCs w:val="28"/>
        </w:rPr>
      </w:pPr>
    </w:p>
    <w:p>
      <w:pPr>
        <w:spacing w:line="240" w:lineRule="auto"/>
        <w:rPr>
          <w:sz w:val="28"/>
          <w:szCs w:val="28"/>
        </w:rPr>
      </w:pPr>
      <w:r>
        <w:rPr>
          <w:sz w:val="28"/>
          <w:szCs w:val="28"/>
        </w:rPr>
        <w:br w:type="page"/>
      </w:r>
    </w:p>
    <w:p>
      <w:pPr>
        <w:spacing w:line="240" w:lineRule="auto"/>
        <w:ind w:firstLine="640" w:firstLineChars="200"/>
        <w:rPr>
          <w:rFonts w:ascii="黑体" w:hAnsi="黑体" w:eastAsia="黑体" w:cs="黑体"/>
          <w:color w:val="000000"/>
          <w:sz w:val="32"/>
          <w:szCs w:val="32"/>
          <w:lang w:bidi="ar"/>
        </w:rPr>
      </w:pPr>
      <w:r>
        <w:rPr>
          <w:rFonts w:hint="eastAsia" w:ascii="黑体" w:hAnsi="黑体" w:eastAsia="黑体" w:cs="黑体"/>
          <w:color w:val="000000"/>
          <w:sz w:val="32"/>
          <w:szCs w:val="32"/>
          <w:lang w:bidi="ar"/>
        </w:rPr>
        <w:t>二、</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申报企业</w:t>
      </w:r>
      <w:r>
        <w:rPr>
          <w:rFonts w:hint="eastAsia" w:ascii="黑体" w:hAnsi="黑体" w:eastAsia="黑体" w:cs="黑体"/>
          <w:color w:val="000000"/>
          <w:sz w:val="32"/>
          <w:szCs w:val="32"/>
          <w:lang w:bidi="ar"/>
        </w:rPr>
        <w:t>数字化现状和水平</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DCMM</w:t>
      </w:r>
      <w:r>
        <w:rPr>
          <w:rFonts w:hint="eastAsia" w:ascii="仿宋_GB2312" w:hAnsi="仿宋_GB2312" w:eastAsia="仿宋_GB2312" w:cs="仿宋_GB2312"/>
          <w:color w:val="000000"/>
          <w:sz w:val="32"/>
          <w:szCs w:val="32"/>
          <w:shd w:val="clear" w:color="auto" w:fill="FFFFFF"/>
          <w:lang w:eastAsia="zh-CN"/>
        </w:rPr>
        <w:t>申报企业</w:t>
      </w:r>
      <w:r>
        <w:rPr>
          <w:rFonts w:hint="eastAsia" w:ascii="仿宋_GB2312" w:hAnsi="仿宋_GB2312" w:eastAsia="仿宋_GB2312" w:cs="仿宋_GB2312"/>
          <w:color w:val="000000"/>
          <w:sz w:val="32"/>
          <w:szCs w:val="32"/>
          <w:shd w:val="clear" w:color="auto" w:fill="FFFFFF"/>
        </w:rPr>
        <w:t>应参照国家标准《GB/T 36073-2018数据管理能力成熟度评估模型》（DCMM），梳理总结本单位数字化发展现状和水平，形成数字化现状总结材料。</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说明：DCMM适用于所有有数据应用和数据积累的企业、事业单位或其他社会主体，能否入选</w:t>
      </w:r>
      <w:r>
        <w:rPr>
          <w:rFonts w:hint="eastAsia" w:ascii="仿宋_GB2312" w:hAnsi="仿宋_GB2312" w:eastAsia="仿宋_GB2312" w:cs="仿宋_GB2312"/>
          <w:color w:val="000000"/>
          <w:sz w:val="32"/>
          <w:szCs w:val="32"/>
          <w:shd w:val="clear" w:color="auto" w:fill="FFFFFF"/>
          <w:lang w:eastAsia="zh-CN"/>
        </w:rPr>
        <w:t>贯标评估</w:t>
      </w:r>
      <w:r>
        <w:rPr>
          <w:rFonts w:hint="eastAsia" w:ascii="仿宋_GB2312" w:hAnsi="仿宋_GB2312" w:eastAsia="仿宋_GB2312" w:cs="仿宋_GB2312"/>
          <w:color w:val="000000"/>
          <w:sz w:val="32"/>
          <w:szCs w:val="32"/>
          <w:shd w:val="clear" w:color="auto" w:fill="FFFFFF"/>
        </w:rPr>
        <w:t>，不取决于其数字化发展水平高低，而取决于单位的数据管理现状是否与其数字化当前发展水平相符合，是否能够服务于企业在数字经济时代的数据管理能力持续改进和发展。因此，请</w:t>
      </w:r>
      <w:r>
        <w:rPr>
          <w:rFonts w:hint="eastAsia" w:ascii="仿宋_GB2312" w:hAnsi="仿宋_GB2312" w:eastAsia="仿宋_GB2312" w:cs="仿宋_GB2312"/>
          <w:color w:val="000000"/>
          <w:sz w:val="32"/>
          <w:szCs w:val="32"/>
          <w:shd w:val="clear" w:color="auto" w:fill="FFFFFF"/>
          <w:lang w:eastAsia="zh-CN"/>
        </w:rPr>
        <w:t>申报企业</w:t>
      </w:r>
      <w:r>
        <w:rPr>
          <w:rFonts w:hint="eastAsia" w:ascii="仿宋_GB2312" w:hAnsi="仿宋_GB2312" w:eastAsia="仿宋_GB2312" w:cs="仿宋_GB2312"/>
          <w:color w:val="000000"/>
          <w:sz w:val="32"/>
          <w:szCs w:val="32"/>
          <w:shd w:val="clear" w:color="auto" w:fill="FFFFFF"/>
        </w:rPr>
        <w:t>据实填报相关内容。</w:t>
      </w:r>
    </w:p>
    <w:p>
      <w:pPr>
        <w:spacing w:line="240" w:lineRule="auto"/>
        <w:ind w:firstLine="640" w:firstLineChars="200"/>
        <w:rPr>
          <w:rFonts w:ascii="黑体" w:hAnsi="黑体" w:eastAsia="黑体" w:cs="黑体"/>
          <w:color w:val="000000"/>
          <w:sz w:val="32"/>
          <w:szCs w:val="32"/>
          <w:lang w:bidi="ar"/>
        </w:rPr>
      </w:pPr>
      <w:r>
        <w:rPr>
          <w:rFonts w:hint="eastAsia" w:ascii="黑体" w:hAnsi="黑体" w:eastAsia="黑体" w:cs="黑体"/>
          <w:color w:val="000000"/>
          <w:sz w:val="32"/>
          <w:szCs w:val="32"/>
          <w:lang w:bidi="ar"/>
        </w:rPr>
        <w:t>三、</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申报企业</w:t>
      </w:r>
      <w:r>
        <w:rPr>
          <w:rFonts w:hint="eastAsia" w:ascii="黑体" w:hAnsi="黑体" w:eastAsia="黑体" w:cs="黑体"/>
          <w:color w:val="000000"/>
          <w:sz w:val="32"/>
          <w:szCs w:val="32"/>
          <w:lang w:bidi="ar"/>
        </w:rPr>
        <w:t>数据管理能力现状和水平</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DCMM</w:t>
      </w:r>
      <w:r>
        <w:rPr>
          <w:rFonts w:hint="eastAsia" w:ascii="仿宋_GB2312" w:hAnsi="仿宋_GB2312" w:eastAsia="仿宋_GB2312" w:cs="仿宋_GB2312"/>
          <w:color w:val="000000"/>
          <w:sz w:val="32"/>
          <w:szCs w:val="32"/>
          <w:shd w:val="clear" w:color="auto" w:fill="FFFFFF"/>
          <w:lang w:eastAsia="zh-CN"/>
        </w:rPr>
        <w:t>申报企业</w:t>
      </w:r>
      <w:r>
        <w:rPr>
          <w:rFonts w:hint="eastAsia" w:ascii="仿宋_GB2312" w:hAnsi="仿宋_GB2312" w:eastAsia="仿宋_GB2312" w:cs="仿宋_GB2312"/>
          <w:color w:val="000000"/>
          <w:sz w:val="32"/>
          <w:szCs w:val="32"/>
          <w:shd w:val="clear" w:color="auto" w:fill="FFFFFF"/>
        </w:rPr>
        <w:t>应参照国家标准《GB/T 36073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2018数据管理能力成熟度评估模型》，总结分析本单位数据管理能力的现状水平与关键问题，形成数据管理能力现状总结材料。</w:t>
      </w:r>
    </w:p>
    <w:p>
      <w:pPr>
        <w:spacing w:line="240" w:lineRule="auto"/>
        <w:ind w:firstLine="640" w:firstLineChars="200"/>
        <w:rPr>
          <w:rFonts w:ascii="黑体" w:hAnsi="黑体" w:eastAsia="黑体" w:cs="黑体"/>
          <w:color w:val="000000"/>
          <w:sz w:val="32"/>
          <w:szCs w:val="32"/>
          <w:lang w:bidi="ar"/>
        </w:rPr>
      </w:pPr>
      <w:r>
        <w:rPr>
          <w:rFonts w:hint="eastAsia" w:ascii="黑体" w:hAnsi="黑体" w:eastAsia="黑体" w:cs="黑体"/>
          <w:color w:val="000000"/>
          <w:sz w:val="32"/>
          <w:szCs w:val="32"/>
          <w:lang w:bidi="ar"/>
        </w:rPr>
        <w:t>四、相关证明材料</w:t>
      </w:r>
    </w:p>
    <w:p>
      <w:pPr>
        <w:spacing w:line="24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已经获得的数字化和数据相关的管理体系认证、资质荣誉等相关证明材料。</w:t>
      </w:r>
    </w:p>
    <w:p>
      <w:pPr>
        <w:rPr>
          <w:rFonts w:hint="eastAsia" w:ascii="仿宋_GB2312" w:hAnsi="黑体" w:eastAsia="仿宋_GB2312"/>
          <w:color w:val="000000"/>
          <w:sz w:val="32"/>
          <w:szCs w:val="32"/>
        </w:rPr>
      </w:pPr>
      <w:r>
        <w:rPr>
          <w:rFonts w:hint="eastAsia" w:ascii="仿宋_GB2312" w:hAnsi="黑体" w:eastAsia="仿宋_GB2312"/>
          <w:color w:val="000000"/>
          <w:sz w:val="32"/>
          <w:szCs w:val="32"/>
        </w:rPr>
        <w:br w:type="page"/>
      </w:r>
    </w:p>
    <w:p>
      <w:pPr>
        <w:spacing w:after="156" w:afterLines="50" w:line="240" w:lineRule="auto"/>
        <w:rPr>
          <w:rFonts w:hint="eastAsia" w:ascii="CESI黑体-GB2312" w:hAnsi="CESI黑体-GB2312" w:eastAsia="CESI黑体-GB2312" w:cs="CESI黑体-GB2312"/>
          <w:sz w:val="32"/>
          <w:szCs w:val="32"/>
          <w:lang w:val="en-US" w:eastAsia="zh-CN" w:bidi="ar"/>
        </w:rPr>
      </w:pPr>
      <w:r>
        <w:rPr>
          <w:rFonts w:hint="eastAsia" w:ascii="CESI黑体-GB2312" w:hAnsi="CESI黑体-GB2312" w:eastAsia="CESI黑体-GB2312" w:cs="CESI黑体-GB2312"/>
          <w:sz w:val="32"/>
          <w:szCs w:val="32"/>
          <w:lang w:val="en-US" w:eastAsia="zh-CN" w:bidi="ar"/>
        </w:rPr>
        <w:t>附件2</w:t>
      </w:r>
    </w:p>
    <w:p>
      <w:pPr>
        <w:spacing w:line="240" w:lineRule="auto"/>
        <w:jc w:val="center"/>
        <w:rPr>
          <w:rFonts w:hint="eastAsia" w:ascii="宋体" w:hAnsi="宋体"/>
          <w:b/>
          <w:sz w:val="36"/>
          <w:szCs w:val="36"/>
          <w:lang w:val="en-US" w:eastAsia="zh-CN"/>
        </w:rPr>
      </w:pPr>
      <w:r>
        <w:rPr>
          <w:rFonts w:hint="eastAsia" w:ascii="宋体" w:hAnsi="宋体"/>
          <w:b/>
          <w:sz w:val="36"/>
          <w:szCs w:val="36"/>
          <w:lang w:val="en-US" w:eastAsia="zh-CN"/>
        </w:rPr>
        <w:t>DCMM标准介绍</w:t>
      </w:r>
    </w:p>
    <w:p>
      <w:pPr>
        <w:spacing w:line="240" w:lineRule="auto"/>
        <w:ind w:firstLine="723" w:firstLineChars="200"/>
        <w:rPr>
          <w:rFonts w:hint="eastAsia" w:ascii="宋体" w:hAnsi="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lang w:eastAsia="zh-CN" w:bidi="ar"/>
        </w:rPr>
        <w:t>一</w:t>
      </w:r>
      <w:r>
        <w:rPr>
          <w:rFonts w:hint="eastAsia" w:ascii="黑体" w:hAnsi="黑体" w:eastAsia="黑体" w:cs="黑体"/>
          <w:color w:val="000000"/>
          <w:sz w:val="32"/>
          <w:szCs w:val="32"/>
          <w:lang w:bidi="ar"/>
        </w:rPr>
        <w:t>、</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标准综述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36073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2018数据管理能力成熟度评估模型》DCMM（Data Management Capability Maturity Assessment Model，数据管理能力成熟度评估模型）是我国首个数据管理领域国家标准，</w:t>
      </w:r>
      <w:r>
        <w:rPr>
          <w:rFonts w:hint="eastAsia" w:ascii="仿宋_GB2312" w:hAnsi="仿宋_GB2312" w:eastAsia="仿宋_GB2312" w:cs="仿宋_GB2312"/>
          <w:color w:val="000000"/>
          <w:sz w:val="32"/>
          <w:szCs w:val="32"/>
          <w:shd w:val="clear" w:color="auto" w:fill="FFFFFF"/>
          <w:lang w:eastAsia="zh-CN"/>
        </w:rPr>
        <w:t>也</w:t>
      </w:r>
      <w:r>
        <w:rPr>
          <w:rFonts w:hint="eastAsia" w:ascii="仿宋_GB2312" w:hAnsi="仿宋_GB2312" w:eastAsia="仿宋_GB2312" w:cs="仿宋_GB2312"/>
          <w:color w:val="000000"/>
          <w:sz w:val="32"/>
          <w:szCs w:val="32"/>
          <w:shd w:val="clear" w:color="auto" w:fill="FFFFFF"/>
        </w:rPr>
        <w:t>是针对组织数据管理、应用能力的评估框架。国标发布以后，工业和信息化部要求各地方政府要发挥政策优势和地方优势，研究制定鼓励政策，积极开展</w:t>
      </w:r>
      <w:r>
        <w:rPr>
          <w:rFonts w:hint="eastAsia" w:ascii="仿宋_GB2312" w:hAnsi="仿宋_GB2312" w:eastAsia="仿宋_GB2312" w:cs="仿宋_GB2312"/>
          <w:color w:val="000000"/>
          <w:sz w:val="32"/>
          <w:szCs w:val="32"/>
          <w:shd w:val="clear" w:color="auto" w:fill="FFFFFF"/>
          <w:lang w:eastAsia="zh-CN"/>
        </w:rPr>
        <w:t>贯标评估</w:t>
      </w:r>
      <w:r>
        <w:rPr>
          <w:rFonts w:hint="eastAsia" w:ascii="仿宋_GB2312" w:hAnsi="仿宋_GB2312" w:eastAsia="仿宋_GB2312" w:cs="仿宋_GB2312"/>
          <w:color w:val="000000"/>
          <w:sz w:val="32"/>
          <w:szCs w:val="32"/>
          <w:shd w:val="clear" w:color="auto" w:fill="FFFFFF"/>
        </w:rPr>
        <w:t>，推动DCMM标准的应用落地，支撑大数据和数字经济的进一步发展。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该标准适用于信息系统的建设单位，应用单位等进行数据管理时候的规划，设计和评估。也可以作为针对信息系统建设状况的指导、监督和检查的依据。运用该</w:t>
      </w:r>
      <w:r>
        <w:rPr>
          <w:rFonts w:hint="eastAsia" w:ascii="仿宋_GB2312" w:hAnsi="仿宋_GB2312" w:eastAsia="仿宋_GB2312" w:cs="仿宋_GB2312"/>
          <w:color w:val="000000"/>
          <w:sz w:val="32"/>
          <w:szCs w:val="32"/>
          <w:shd w:val="clear" w:color="auto" w:fill="FFFFFF"/>
          <w:lang w:eastAsia="zh-CN"/>
        </w:rPr>
        <w:t>标准模型</w:t>
      </w:r>
      <w:r>
        <w:rPr>
          <w:rFonts w:hint="eastAsia" w:ascii="仿宋_GB2312" w:hAnsi="仿宋_GB2312" w:eastAsia="仿宋_GB2312" w:cs="仿宋_GB2312"/>
          <w:color w:val="000000"/>
          <w:sz w:val="32"/>
          <w:szCs w:val="32"/>
          <w:shd w:val="clear" w:color="auto" w:fill="FFFFFF"/>
        </w:rPr>
        <w:t>，组织可以清楚地评价数据管理当前所处的发展阶段以及未来发展方向。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lang w:eastAsia="zh-CN" w:bidi="ar"/>
        </w:rPr>
        <w:t>二</w:t>
      </w:r>
      <w:r>
        <w:rPr>
          <w:rFonts w:hint="eastAsia" w:ascii="黑体" w:hAnsi="黑体" w:eastAsia="黑体" w:cs="黑体"/>
          <w:color w:val="000000"/>
          <w:sz w:val="32"/>
          <w:szCs w:val="32"/>
          <w:lang w:bidi="ar"/>
        </w:rPr>
        <w:t>、</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标准意义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DCMM评估工作是全面落实党和国家推动数字经济和构建数据要素市场的重要体现，有助于企业提高数据管理意识、掌握数据管理方法，事半功倍地提高自身数据管理能力，建立与企业发展战略相匹配的数据管理能力体系和管理应用队伍，培养数字化人才，发现数据治理过程的关键性问题，并提出针对性建议。</w:t>
      </w:r>
      <w:r>
        <w:rPr>
          <w:rFonts w:hint="eastAsia" w:ascii="仿宋_GB2312" w:hAnsi="仿宋_GB2312" w:eastAsia="仿宋_GB2312" w:cs="仿宋_GB2312"/>
          <w:color w:val="000000"/>
          <w:sz w:val="32"/>
          <w:szCs w:val="32"/>
          <w:shd w:val="clear" w:color="auto" w:fill="FFFFFF"/>
          <w:lang w:eastAsia="zh-CN"/>
        </w:rPr>
        <w:t>通过将企业单位业务、技术应用、数据需求与数据管理过程相结合，实现企业单位数据管理体系革新、生产模式优化、运行效率提升，加快推动企业单位向数字化、网络化、智能化转型发展，切实提高企事业单位的数据管理水平和综合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DCMM标准还可</w:t>
      </w:r>
      <w:r>
        <w:rPr>
          <w:rFonts w:hint="eastAsia" w:ascii="仿宋_GB2312" w:hAnsi="仿宋_GB2312" w:eastAsia="仿宋_GB2312" w:cs="仿宋_GB2312"/>
          <w:color w:val="000000"/>
          <w:sz w:val="32"/>
          <w:szCs w:val="32"/>
          <w:shd w:val="clear" w:color="auto" w:fill="FFFFFF"/>
          <w:lang w:eastAsia="zh-CN"/>
        </w:rPr>
        <w:t>准确评估各地大数据发展现状。通过对地方、行业各单位组织数据管理、应用情况的评估，可以掌握地方、行业单位组织数据管理和应用的现状，发现具备的优势和存在的问题，为如何更好利用本地、行业的数据资源和进行针对性的指导提供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lang w:eastAsia="zh-CN" w:bidi="ar"/>
        </w:rPr>
        <w:t>三</w:t>
      </w:r>
      <w:r>
        <w:rPr>
          <w:rFonts w:hint="eastAsia" w:ascii="黑体" w:hAnsi="黑体" w:eastAsia="黑体" w:cs="黑体"/>
          <w:color w:val="000000"/>
          <w:sz w:val="32"/>
          <w:szCs w:val="32"/>
          <w:lang w:bidi="ar"/>
        </w:rPr>
        <w:t>、</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标准评估对象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该标准的评估对象既可以是数据拥有方，通过一系列的方法、关键指标和问卷来评价某个企事业的数据管理现状，从而帮助其查明问题、找到差距、指出方向，并且提供实施建议，为企业提供与企业发展战略相匹配的数据管理能力体系建设。也可以是数据服务商，通过该标准的落地实施，可以帮助数据解决方案提供方完善自身解决方案的完备度，提升自身咨询、实施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lang w:eastAsia="zh-CN" w:bidi="ar"/>
        </w:rPr>
        <w:t>四</w:t>
      </w:r>
      <w:r>
        <w:rPr>
          <w:rFonts w:hint="eastAsia" w:ascii="黑体" w:hAnsi="黑体" w:eastAsia="黑体" w:cs="黑体"/>
          <w:color w:val="000000"/>
          <w:sz w:val="32"/>
          <w:szCs w:val="32"/>
          <w:lang w:bidi="ar"/>
        </w:rPr>
        <w:t>、</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标准评估内容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DCMM（数据管理能力成熟度评估模型）定义了数据战略、数据治理、数据架构、数据应用、数据安全、数据质量、数据标准和数据生存周期8个核心能力域、28个能力项、445项指标和5个成熟度等级，并以组织、制度、流程和技术作为八个核心域评价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数据管理能力成熟度</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五个等级</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自低向高依次为初始级（1级）、受管理级（2级）、稳健级（3级）、量化管理级（4级）和优化级（5级），不同等级代表企业数据管理和应用的成熟度水平不同。</w:t>
      </w:r>
      <w:r>
        <w:rPr>
          <w:rFonts w:hint="eastAsia" w:ascii="仿宋_GB2312" w:hAnsi="仿宋_GB2312" w:eastAsia="仿宋_GB2312" w:cs="仿宋_GB2312"/>
          <w:color w:val="000000"/>
          <w:sz w:val="32"/>
          <w:szCs w:val="32"/>
          <w:shd w:val="clear" w:color="auto" w:fill="FFFFFF"/>
          <w:lang w:eastAsia="zh-CN"/>
        </w:rPr>
        <w:t>企业可根据自身发展现状自评估所处等级。</w:t>
      </w:r>
    </w:p>
    <w:p>
      <w:pPr>
        <w:spacing w:line="240" w:lineRule="auto"/>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lang w:eastAsia="zh-CN" w:bidi="ar"/>
        </w:rPr>
        <w:t>五</w:t>
      </w:r>
      <w:r>
        <w:rPr>
          <w:rFonts w:hint="eastAsia" w:ascii="黑体" w:hAnsi="黑体" w:eastAsia="黑体" w:cs="黑体"/>
          <w:color w:val="000000"/>
          <w:sz w:val="32"/>
          <w:szCs w:val="32"/>
          <w:lang w:bidi="ar"/>
        </w:rPr>
        <w:t>、</w:t>
      </w:r>
      <w:r>
        <w:rPr>
          <w:rFonts w:hint="eastAsia" w:ascii="黑体" w:hAnsi="黑体" w:eastAsia="黑体" w:cs="黑体"/>
          <w:color w:val="000000"/>
          <w:sz w:val="32"/>
          <w:szCs w:val="32"/>
          <w:lang w:val="en-US" w:eastAsia="zh-CN" w:bidi="ar"/>
        </w:rPr>
        <w:t>DCMM</w:t>
      </w:r>
      <w:r>
        <w:rPr>
          <w:rFonts w:hint="eastAsia" w:ascii="黑体" w:hAnsi="黑体" w:eastAsia="黑体" w:cs="黑体"/>
          <w:color w:val="000000"/>
          <w:sz w:val="32"/>
          <w:szCs w:val="32"/>
          <w:lang w:eastAsia="zh-CN" w:bidi="ar"/>
        </w:rPr>
        <w:t>标准评估流程</w:t>
      </w:r>
    </w:p>
    <w:p>
      <w:pPr>
        <w:spacing w:line="240" w:lineRule="auto"/>
        <w:ind w:firstLine="480" w:firstLineChars="200"/>
        <w:jc w:val="center"/>
        <w:rPr>
          <w:rFonts w:ascii="宋体" w:hAnsi="宋体" w:eastAsia="宋体" w:cs="宋体"/>
          <w:sz w:val="24"/>
          <w:szCs w:val="24"/>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219700" cy="6271895"/>
            <wp:effectExtent l="0" t="0" r="0" b="1460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5"/>
                    <a:stretch>
                      <a:fillRect/>
                    </a:stretch>
                  </pic:blipFill>
                  <pic:spPr>
                    <a:xfrm>
                      <a:off x="0" y="0"/>
                      <a:ext cx="5219700" cy="6271895"/>
                    </a:xfrm>
                    <a:prstGeom prst="rect">
                      <a:avLst/>
                    </a:prstGeom>
                    <a:noFill/>
                    <a:ln w="9525">
                      <a:noFill/>
                    </a:ln>
                  </pic:spPr>
                </pic:pic>
              </a:graphicData>
            </a:graphic>
          </wp:inline>
        </w:drawing>
      </w:r>
    </w:p>
    <w:p>
      <w:pPr>
        <w:keepNext w:val="0"/>
        <w:keepLines w:val="0"/>
        <w:widowControl/>
        <w:suppressLineNumbers w:val="0"/>
        <w:jc w:val="center"/>
      </w:pPr>
    </w:p>
    <w:p>
      <w:pPr>
        <w:spacing w:line="240" w:lineRule="auto"/>
        <w:ind w:firstLine="480" w:firstLineChars="200"/>
        <w:jc w:val="center"/>
        <w:rPr>
          <w:rFonts w:ascii="宋体" w:hAnsi="宋体" w:eastAsia="宋体" w:cs="宋体"/>
          <w:sz w:val="24"/>
          <w:szCs w:val="24"/>
        </w:rPr>
      </w:pPr>
    </w:p>
    <w:p>
      <w:pPr>
        <w:spacing w:line="240" w:lineRule="auto"/>
        <w:ind w:firstLine="480" w:firstLineChars="200"/>
        <w:jc w:val="center"/>
        <w:rPr>
          <w:rFonts w:ascii="宋体" w:hAnsi="宋体" w:eastAsia="宋体" w:cs="宋体"/>
          <w:sz w:val="24"/>
          <w:szCs w:val="24"/>
        </w:rPr>
      </w:pP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drawing>
          <wp:inline distT="0" distB="0" distL="114300" distR="114300">
            <wp:extent cx="5219700" cy="4034155"/>
            <wp:effectExtent l="0" t="0" r="0" b="4445"/>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6"/>
                    <a:stretch>
                      <a:fillRect/>
                    </a:stretch>
                  </pic:blipFill>
                  <pic:spPr>
                    <a:xfrm>
                      <a:off x="0" y="0"/>
                      <a:ext cx="5219700" cy="4034155"/>
                    </a:xfrm>
                    <a:prstGeom prst="rect">
                      <a:avLst/>
                    </a:prstGeom>
                    <a:noFill/>
                    <a:ln w="9525">
                      <a:noFill/>
                    </a:ln>
                  </pic:spPr>
                </pic:pic>
              </a:graphicData>
            </a:graphic>
          </wp:inline>
        </w:drawing>
      </w:r>
    </w:p>
    <w:p>
      <w:pPr>
        <w:spacing w:line="240" w:lineRule="auto"/>
        <w:jc w:val="cente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评估流程图</w:t>
      </w:r>
    </w:p>
    <w:p>
      <w:pPr>
        <w:spacing w:line="240" w:lineRule="auto"/>
        <w:jc w:val="center"/>
        <w:rPr>
          <w:rFonts w:hint="eastAsia" w:ascii="仿宋_GB2312" w:hAnsi="仿宋_GB2312" w:eastAsia="仿宋_GB2312" w:cs="仿宋_GB2312"/>
          <w:color w:val="000000"/>
          <w:sz w:val="32"/>
          <w:szCs w:val="32"/>
          <w:shd w:val="clear" w:color="auto" w:fill="FFFFFF"/>
          <w:lang w:eastAsia="zh-CN"/>
        </w:rPr>
      </w:pPr>
    </w:p>
    <w:p>
      <w:pPr>
        <w:spacing w:line="240" w:lineRule="auto"/>
        <w:ind w:firstLine="640" w:firstLineChars="200"/>
        <w:rPr>
          <w:rFonts w:hint="eastAsia" w:ascii="仿宋_GB2312" w:hAnsi="黑体" w:eastAsia="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申报企业通过审查及公示后，可获取数据管理能力成熟度评估证书。证书有效期为3年，3年之后单位可选择证书续期或者更换证书。</w:t>
      </w:r>
    </w:p>
    <w:sectPr>
      <w:headerReference r:id="rId3" w:type="default"/>
      <w:pgSz w:w="11906" w:h="16838"/>
      <w:pgMar w:top="1871" w:right="1417" w:bottom="1134" w:left="141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标宋_CNKI">
    <w:panose1 w:val="02000500000000000000"/>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2010609030101010101"/>
    <w:charset w:val="86"/>
    <w:family w:val="modern"/>
    <w:pitch w:val="default"/>
    <w:sig w:usb0="00000000" w:usb1="00000000" w:usb2="00000016"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C8"/>
    <w:rsid w:val="00001091"/>
    <w:rsid w:val="00006A9C"/>
    <w:rsid w:val="00041ECE"/>
    <w:rsid w:val="00051938"/>
    <w:rsid w:val="00076A32"/>
    <w:rsid w:val="00077C0A"/>
    <w:rsid w:val="000A58FD"/>
    <w:rsid w:val="000A6C3C"/>
    <w:rsid w:val="000B6145"/>
    <w:rsid w:val="000B7D68"/>
    <w:rsid w:val="000C12F0"/>
    <w:rsid w:val="000C69FE"/>
    <w:rsid w:val="000D5F54"/>
    <w:rsid w:val="000E075B"/>
    <w:rsid w:val="000E6491"/>
    <w:rsid w:val="000F44D8"/>
    <w:rsid w:val="00105D7C"/>
    <w:rsid w:val="001078A5"/>
    <w:rsid w:val="0013066D"/>
    <w:rsid w:val="00137DA9"/>
    <w:rsid w:val="001444F1"/>
    <w:rsid w:val="00160519"/>
    <w:rsid w:val="00192609"/>
    <w:rsid w:val="001962CE"/>
    <w:rsid w:val="001B42BE"/>
    <w:rsid w:val="001B5CEF"/>
    <w:rsid w:val="001C1DD5"/>
    <w:rsid w:val="001D307C"/>
    <w:rsid w:val="001D6525"/>
    <w:rsid w:val="001F049B"/>
    <w:rsid w:val="001F5354"/>
    <w:rsid w:val="00207B38"/>
    <w:rsid w:val="00210858"/>
    <w:rsid w:val="0023030B"/>
    <w:rsid w:val="00235BC0"/>
    <w:rsid w:val="00260CEF"/>
    <w:rsid w:val="00261E39"/>
    <w:rsid w:val="00271ADE"/>
    <w:rsid w:val="0027569E"/>
    <w:rsid w:val="00277CCC"/>
    <w:rsid w:val="0028609A"/>
    <w:rsid w:val="002900C8"/>
    <w:rsid w:val="00290992"/>
    <w:rsid w:val="002A2694"/>
    <w:rsid w:val="002A6A81"/>
    <w:rsid w:val="002A7810"/>
    <w:rsid w:val="002B06BB"/>
    <w:rsid w:val="002C5AE6"/>
    <w:rsid w:val="002C63A4"/>
    <w:rsid w:val="002C72F2"/>
    <w:rsid w:val="00316585"/>
    <w:rsid w:val="003227EC"/>
    <w:rsid w:val="0033725B"/>
    <w:rsid w:val="00342E08"/>
    <w:rsid w:val="003549FD"/>
    <w:rsid w:val="00373BB1"/>
    <w:rsid w:val="00374694"/>
    <w:rsid w:val="00383B34"/>
    <w:rsid w:val="00392A20"/>
    <w:rsid w:val="003944FC"/>
    <w:rsid w:val="003A67DD"/>
    <w:rsid w:val="003D0775"/>
    <w:rsid w:val="003D4066"/>
    <w:rsid w:val="003E43B7"/>
    <w:rsid w:val="00413F8E"/>
    <w:rsid w:val="00416B3A"/>
    <w:rsid w:val="00420CB1"/>
    <w:rsid w:val="00433E08"/>
    <w:rsid w:val="00436866"/>
    <w:rsid w:val="004406FF"/>
    <w:rsid w:val="00442786"/>
    <w:rsid w:val="00457BAE"/>
    <w:rsid w:val="00473F64"/>
    <w:rsid w:val="0047664A"/>
    <w:rsid w:val="00482ABC"/>
    <w:rsid w:val="00490E54"/>
    <w:rsid w:val="00493877"/>
    <w:rsid w:val="00496BFF"/>
    <w:rsid w:val="004A6004"/>
    <w:rsid w:val="004B694B"/>
    <w:rsid w:val="004D17A5"/>
    <w:rsid w:val="00531497"/>
    <w:rsid w:val="00532D33"/>
    <w:rsid w:val="00546A28"/>
    <w:rsid w:val="0056016F"/>
    <w:rsid w:val="00560245"/>
    <w:rsid w:val="00587AAB"/>
    <w:rsid w:val="00597CBA"/>
    <w:rsid w:val="005C0061"/>
    <w:rsid w:val="005D397D"/>
    <w:rsid w:val="005E05B9"/>
    <w:rsid w:val="00604036"/>
    <w:rsid w:val="00630372"/>
    <w:rsid w:val="0063082C"/>
    <w:rsid w:val="00631F41"/>
    <w:rsid w:val="006550CF"/>
    <w:rsid w:val="00663272"/>
    <w:rsid w:val="0067596B"/>
    <w:rsid w:val="00693ACC"/>
    <w:rsid w:val="006A1E4C"/>
    <w:rsid w:val="006A6F12"/>
    <w:rsid w:val="006F620C"/>
    <w:rsid w:val="00711550"/>
    <w:rsid w:val="00727B12"/>
    <w:rsid w:val="007522BD"/>
    <w:rsid w:val="0075637D"/>
    <w:rsid w:val="00757EC4"/>
    <w:rsid w:val="00774063"/>
    <w:rsid w:val="00780D27"/>
    <w:rsid w:val="00796B7B"/>
    <w:rsid w:val="007B522B"/>
    <w:rsid w:val="007C3D5C"/>
    <w:rsid w:val="007F50FC"/>
    <w:rsid w:val="00807E29"/>
    <w:rsid w:val="0083507C"/>
    <w:rsid w:val="00850879"/>
    <w:rsid w:val="008513D8"/>
    <w:rsid w:val="00864AC2"/>
    <w:rsid w:val="0086660E"/>
    <w:rsid w:val="008675AC"/>
    <w:rsid w:val="00870ACA"/>
    <w:rsid w:val="0087381B"/>
    <w:rsid w:val="008806F5"/>
    <w:rsid w:val="008A27ED"/>
    <w:rsid w:val="008A2909"/>
    <w:rsid w:val="008B404B"/>
    <w:rsid w:val="008C0D1F"/>
    <w:rsid w:val="008D641D"/>
    <w:rsid w:val="008E0DC8"/>
    <w:rsid w:val="008E12DE"/>
    <w:rsid w:val="00900E89"/>
    <w:rsid w:val="00914CB9"/>
    <w:rsid w:val="00915BC3"/>
    <w:rsid w:val="009327BA"/>
    <w:rsid w:val="00935C93"/>
    <w:rsid w:val="00937788"/>
    <w:rsid w:val="0094737F"/>
    <w:rsid w:val="00955517"/>
    <w:rsid w:val="00967B55"/>
    <w:rsid w:val="00980089"/>
    <w:rsid w:val="00990136"/>
    <w:rsid w:val="009B7A88"/>
    <w:rsid w:val="009D1ECA"/>
    <w:rsid w:val="009D37C9"/>
    <w:rsid w:val="00A11511"/>
    <w:rsid w:val="00A34D66"/>
    <w:rsid w:val="00A50300"/>
    <w:rsid w:val="00A62636"/>
    <w:rsid w:val="00A6331D"/>
    <w:rsid w:val="00A845C1"/>
    <w:rsid w:val="00A90BAE"/>
    <w:rsid w:val="00AA44B0"/>
    <w:rsid w:val="00AC3353"/>
    <w:rsid w:val="00AE1A5C"/>
    <w:rsid w:val="00AE25B7"/>
    <w:rsid w:val="00AE55ED"/>
    <w:rsid w:val="00B32548"/>
    <w:rsid w:val="00B34EC7"/>
    <w:rsid w:val="00B36021"/>
    <w:rsid w:val="00B7264E"/>
    <w:rsid w:val="00B75EF3"/>
    <w:rsid w:val="00BA1D92"/>
    <w:rsid w:val="00BA743E"/>
    <w:rsid w:val="00BD0044"/>
    <w:rsid w:val="00BD0B74"/>
    <w:rsid w:val="00BE0D35"/>
    <w:rsid w:val="00BF7DD3"/>
    <w:rsid w:val="00C02A26"/>
    <w:rsid w:val="00C05B4A"/>
    <w:rsid w:val="00C108AE"/>
    <w:rsid w:val="00C12C19"/>
    <w:rsid w:val="00C1744A"/>
    <w:rsid w:val="00C26FF5"/>
    <w:rsid w:val="00C279D2"/>
    <w:rsid w:val="00C40345"/>
    <w:rsid w:val="00C45395"/>
    <w:rsid w:val="00C76E26"/>
    <w:rsid w:val="00C77B40"/>
    <w:rsid w:val="00C823CF"/>
    <w:rsid w:val="00C93A2B"/>
    <w:rsid w:val="00CB2577"/>
    <w:rsid w:val="00CB4E98"/>
    <w:rsid w:val="00CC03B2"/>
    <w:rsid w:val="00D242C0"/>
    <w:rsid w:val="00D44F00"/>
    <w:rsid w:val="00D651DB"/>
    <w:rsid w:val="00D67000"/>
    <w:rsid w:val="00D90BB3"/>
    <w:rsid w:val="00D94076"/>
    <w:rsid w:val="00DA6A64"/>
    <w:rsid w:val="00DA7E16"/>
    <w:rsid w:val="00DC0EDA"/>
    <w:rsid w:val="00DC4623"/>
    <w:rsid w:val="00DC5FB7"/>
    <w:rsid w:val="00DD1389"/>
    <w:rsid w:val="00DE427B"/>
    <w:rsid w:val="00E24400"/>
    <w:rsid w:val="00E40C60"/>
    <w:rsid w:val="00E46717"/>
    <w:rsid w:val="00E75A11"/>
    <w:rsid w:val="00E80C76"/>
    <w:rsid w:val="00E8740F"/>
    <w:rsid w:val="00EA1089"/>
    <w:rsid w:val="00EA2E4F"/>
    <w:rsid w:val="00EB6B8E"/>
    <w:rsid w:val="00EC7336"/>
    <w:rsid w:val="00EE1E9A"/>
    <w:rsid w:val="00EE6BFE"/>
    <w:rsid w:val="00F00DD8"/>
    <w:rsid w:val="00F01804"/>
    <w:rsid w:val="00F024CC"/>
    <w:rsid w:val="00F036BC"/>
    <w:rsid w:val="00F061AA"/>
    <w:rsid w:val="00F42547"/>
    <w:rsid w:val="00F5133B"/>
    <w:rsid w:val="00F85CEE"/>
    <w:rsid w:val="00F97669"/>
    <w:rsid w:val="00F97D40"/>
    <w:rsid w:val="00FB52BE"/>
    <w:rsid w:val="00FE5659"/>
    <w:rsid w:val="00FF4BE2"/>
    <w:rsid w:val="00FF6A2A"/>
    <w:rsid w:val="01F733E7"/>
    <w:rsid w:val="02D5623F"/>
    <w:rsid w:val="053F6DE2"/>
    <w:rsid w:val="05F257ED"/>
    <w:rsid w:val="082F736C"/>
    <w:rsid w:val="086F1377"/>
    <w:rsid w:val="09B20F87"/>
    <w:rsid w:val="0A3F2403"/>
    <w:rsid w:val="0AFF6794"/>
    <w:rsid w:val="10310759"/>
    <w:rsid w:val="10566B80"/>
    <w:rsid w:val="11E662D3"/>
    <w:rsid w:val="14F03DB0"/>
    <w:rsid w:val="161812A0"/>
    <w:rsid w:val="1805672C"/>
    <w:rsid w:val="184D292F"/>
    <w:rsid w:val="191A0297"/>
    <w:rsid w:val="1BCA7125"/>
    <w:rsid w:val="1D936787"/>
    <w:rsid w:val="1ECB09D1"/>
    <w:rsid w:val="240B01A0"/>
    <w:rsid w:val="243034AB"/>
    <w:rsid w:val="24F314F0"/>
    <w:rsid w:val="25133722"/>
    <w:rsid w:val="25701A7C"/>
    <w:rsid w:val="26EA33AC"/>
    <w:rsid w:val="27582F24"/>
    <w:rsid w:val="28565B11"/>
    <w:rsid w:val="294E444A"/>
    <w:rsid w:val="2C0B14DE"/>
    <w:rsid w:val="2C5D4F0C"/>
    <w:rsid w:val="2DBF5BA6"/>
    <w:rsid w:val="2DE17B3B"/>
    <w:rsid w:val="2E5C2B92"/>
    <w:rsid w:val="303D2465"/>
    <w:rsid w:val="319C3B4D"/>
    <w:rsid w:val="32043F2E"/>
    <w:rsid w:val="322846F0"/>
    <w:rsid w:val="32B10077"/>
    <w:rsid w:val="33347EEC"/>
    <w:rsid w:val="361774AA"/>
    <w:rsid w:val="3A6162AD"/>
    <w:rsid w:val="3B7E7F0A"/>
    <w:rsid w:val="3C161A5B"/>
    <w:rsid w:val="3C6D77E5"/>
    <w:rsid w:val="3DB06F88"/>
    <w:rsid w:val="41F3272D"/>
    <w:rsid w:val="454104F3"/>
    <w:rsid w:val="45D356F3"/>
    <w:rsid w:val="46A256FF"/>
    <w:rsid w:val="48894C36"/>
    <w:rsid w:val="49BD2557"/>
    <w:rsid w:val="4C1B2CB6"/>
    <w:rsid w:val="4DB34E03"/>
    <w:rsid w:val="51AE000D"/>
    <w:rsid w:val="53EC066D"/>
    <w:rsid w:val="54414813"/>
    <w:rsid w:val="550731A0"/>
    <w:rsid w:val="56E17E24"/>
    <w:rsid w:val="597B0208"/>
    <w:rsid w:val="5AD8300A"/>
    <w:rsid w:val="5C5A565D"/>
    <w:rsid w:val="5C5F5120"/>
    <w:rsid w:val="5D8D0F57"/>
    <w:rsid w:val="5E665F23"/>
    <w:rsid w:val="5FE552B9"/>
    <w:rsid w:val="61480093"/>
    <w:rsid w:val="635D166D"/>
    <w:rsid w:val="639C650C"/>
    <w:rsid w:val="65574722"/>
    <w:rsid w:val="657861DE"/>
    <w:rsid w:val="657B0B0A"/>
    <w:rsid w:val="67CF1C98"/>
    <w:rsid w:val="6820783E"/>
    <w:rsid w:val="6C687B34"/>
    <w:rsid w:val="6D6C4790"/>
    <w:rsid w:val="6D73060A"/>
    <w:rsid w:val="6EC02C04"/>
    <w:rsid w:val="6F885441"/>
    <w:rsid w:val="711A2C13"/>
    <w:rsid w:val="71204785"/>
    <w:rsid w:val="714A7AF8"/>
    <w:rsid w:val="739B72C0"/>
    <w:rsid w:val="748C1987"/>
    <w:rsid w:val="74F86F62"/>
    <w:rsid w:val="76414DF3"/>
    <w:rsid w:val="77C92459"/>
    <w:rsid w:val="78414B79"/>
    <w:rsid w:val="79FF271D"/>
    <w:rsid w:val="7BD76F18"/>
    <w:rsid w:val="7C172F61"/>
    <w:rsid w:val="7C2B3C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line="360" w:lineRule="auto"/>
      <w:jc w:val="distribute"/>
    </w:pPr>
    <w:rPr>
      <w:b/>
      <w:color w:val="FF0000"/>
      <w:sz w:val="48"/>
      <w:szCs w:val="20"/>
    </w:rPr>
  </w:style>
  <w:style w:type="paragraph" w:styleId="3">
    <w:name w:val="toc 3"/>
    <w:basedOn w:val="1"/>
    <w:next w:val="1"/>
    <w:qFormat/>
    <w:locked/>
    <w:uiPriority w:val="0"/>
    <w:pPr>
      <w:ind w:left="840" w:leftChars="400"/>
    </w:pPr>
    <w:rPr>
      <w:rFonts w:ascii="Times New Roman" w:hAnsi="Times New Roman"/>
    </w:rPr>
  </w:style>
  <w:style w:type="paragraph" w:styleId="4">
    <w:name w:val="Balloon Text"/>
    <w:basedOn w:val="1"/>
    <w:link w:val="18"/>
    <w:semiHidden/>
    <w:unhideWhenUsed/>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kern w:val="0"/>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Hyperlink"/>
    <w:semiHidden/>
    <w:qFormat/>
    <w:uiPriority w:val="99"/>
    <w:rPr>
      <w:rFonts w:cs="Times New Roman"/>
      <w:color w:val="0000FF"/>
      <w:u w:val="single"/>
    </w:rPr>
  </w:style>
  <w:style w:type="character" w:customStyle="1" w:styleId="13">
    <w:name w:val="页眉 Char"/>
    <w:link w:val="6"/>
    <w:semiHidden/>
    <w:qFormat/>
    <w:locked/>
    <w:uiPriority w:val="99"/>
    <w:rPr>
      <w:rFonts w:cs="Times New Roman"/>
      <w:sz w:val="18"/>
      <w:szCs w:val="18"/>
    </w:rPr>
  </w:style>
  <w:style w:type="character" w:customStyle="1" w:styleId="14">
    <w:name w:val="页脚 Char"/>
    <w:link w:val="5"/>
    <w:semiHidden/>
    <w:qFormat/>
    <w:locked/>
    <w:uiPriority w:val="99"/>
    <w:rPr>
      <w:rFonts w:cs="Times New Roman"/>
      <w:sz w:val="18"/>
      <w:szCs w:val="18"/>
    </w:rPr>
  </w:style>
  <w:style w:type="paragraph" w:customStyle="1" w:styleId="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正文文本 Char"/>
    <w:link w:val="2"/>
    <w:qFormat/>
    <w:uiPriority w:val="0"/>
    <w:rPr>
      <w:b/>
      <w:color w:val="FF0000"/>
      <w:kern w:val="2"/>
      <w:sz w:val="48"/>
    </w:rPr>
  </w:style>
  <w:style w:type="character" w:customStyle="1" w:styleId="17">
    <w:name w:val="正文文本 Char1"/>
    <w:semiHidden/>
    <w:qFormat/>
    <w:uiPriority w:val="99"/>
    <w:rPr>
      <w:kern w:val="2"/>
      <w:sz w:val="21"/>
      <w:szCs w:val="22"/>
    </w:rPr>
  </w:style>
  <w:style w:type="character" w:customStyle="1" w:styleId="18">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3530</Words>
  <Characters>3826</Characters>
  <Lines>5</Lines>
  <Paragraphs>1</Paragraphs>
  <TotalTime>6</TotalTime>
  <ScaleCrop>false</ScaleCrop>
  <LinksUpToDate>false</LinksUpToDate>
  <CharactersWithSpaces>4029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2022-04-14T07:59:00Z</dcterms:created>
  <dc:creator>Administrator</dc:creator>
  <cp:lastModifiedBy>梦想成真</cp:lastModifiedBy>
  <cp:lastPrinted>2022-04-20T03:28:00Z</cp:lastPrinted>
  <dcterms:modified xsi:type="dcterms:W3CDTF">2022-04-29T11:45:24Z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SaveFontToCloudKey">
    <vt:lpwstr>611681164_btnclosed</vt:lpwstr>
  </property>
  <property fmtid="{D5CDD505-2E9C-101B-9397-08002B2CF9AE}" pid="4" name="ICV">
    <vt:lpwstr>002829D149A3404897A67E37751B9C15</vt:lpwstr>
  </property>
</Properties>
</file>